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0FE9" w:rsidRPr="000829CC" w:rsidRDefault="00930FE9" w:rsidP="00930FE9">
      <w:pPr>
        <w:jc w:val="center"/>
      </w:pPr>
    </w:p>
    <w:p w:rsidR="00930FE9" w:rsidRDefault="00930FE9" w:rsidP="00A55A54">
      <w:pPr>
        <w:rPr>
          <w:lang w:val="uk-UA"/>
        </w:rPr>
      </w:pPr>
    </w:p>
    <w:p w:rsidR="00930FE9" w:rsidRDefault="00CA0708" w:rsidP="00A55A54">
      <w:pPr>
        <w:rPr>
          <w:lang w:val="uk-UA"/>
        </w:rPr>
      </w:pPr>
      <w:r>
        <w:rPr>
          <w:rFonts w:ascii="Bookman Old Style" w:eastAsia="Gungsuh" w:hAnsi="Bookman Old Style" w:cs="Arial"/>
          <w:b/>
          <w:noProof/>
          <w:sz w:val="24"/>
          <w:szCs w:val="24"/>
          <w:lang w:val="uk-UA"/>
        </w:rPr>
        <w:drawing>
          <wp:anchor distT="0" distB="0" distL="114300" distR="114300" simplePos="0" relativeHeight="251661824" behindDoc="1" locked="0" layoutInCell="1" allowOverlap="1" wp14:anchorId="2BA1C747" wp14:editId="7866C52F">
            <wp:simplePos x="0" y="0"/>
            <wp:positionH relativeFrom="page">
              <wp:posOffset>1000760</wp:posOffset>
            </wp:positionH>
            <wp:positionV relativeFrom="page">
              <wp:posOffset>1567881</wp:posOffset>
            </wp:positionV>
            <wp:extent cx="5554980" cy="5554980"/>
            <wp:effectExtent l="0" t="0" r="7620" b="762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ат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0FE9" w:rsidRDefault="00930FE9" w:rsidP="00A55A54">
      <w:pPr>
        <w:rPr>
          <w:lang w:val="uk-UA"/>
        </w:rPr>
      </w:pPr>
    </w:p>
    <w:p w:rsidR="008D5EAE" w:rsidRDefault="008D5EAE" w:rsidP="00930FE9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val="uk-UA"/>
        </w:rPr>
      </w:pPr>
    </w:p>
    <w:p w:rsidR="008D5EAE" w:rsidRDefault="008D5EAE" w:rsidP="00930FE9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val="uk-UA"/>
        </w:rPr>
      </w:pPr>
    </w:p>
    <w:p w:rsidR="008D5EAE" w:rsidRDefault="008D5EAE" w:rsidP="00A9396E">
      <w:pPr>
        <w:spacing w:after="0" w:line="240" w:lineRule="auto"/>
        <w:rPr>
          <w:rFonts w:ascii="Times New Roman" w:hAnsi="Times New Roman" w:cs="Times New Roman"/>
          <w:sz w:val="48"/>
          <w:szCs w:val="48"/>
          <w:lang w:val="uk-UA"/>
        </w:rPr>
      </w:pPr>
    </w:p>
    <w:p w:rsidR="00930FE9" w:rsidRPr="0048629A" w:rsidRDefault="0083026C" w:rsidP="00930FE9">
      <w:pPr>
        <w:spacing w:after="0" w:line="240" w:lineRule="auto"/>
        <w:jc w:val="center"/>
        <w:rPr>
          <w:rFonts w:ascii="Bookman Old Style" w:hAnsi="Bookman Old Style" w:cs="Times New Roman"/>
          <w:b/>
          <w:color w:val="365F91" w:themeColor="accent1" w:themeShade="BF"/>
          <w:sz w:val="72"/>
          <w:szCs w:val="72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 w:cs="Times New Roman"/>
          <w:b/>
          <w:color w:val="365F91" w:themeColor="accent1" w:themeShade="BF"/>
          <w:sz w:val="72"/>
          <w:szCs w:val="72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Єдиний </w:t>
      </w:r>
      <w:r w:rsidR="00930FE9" w:rsidRPr="0048629A">
        <w:rPr>
          <w:rFonts w:ascii="Bookman Old Style" w:hAnsi="Bookman Old Style" w:cs="Times New Roman"/>
          <w:b/>
          <w:color w:val="365F91" w:themeColor="accent1" w:themeShade="BF"/>
          <w:sz w:val="72"/>
          <w:szCs w:val="72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Звіт про управління</w:t>
      </w:r>
    </w:p>
    <w:p w:rsidR="00B111B9" w:rsidRPr="0048629A" w:rsidRDefault="00B111B9" w:rsidP="00930FE9">
      <w:pPr>
        <w:spacing w:after="0" w:line="240" w:lineRule="auto"/>
        <w:jc w:val="center"/>
        <w:rPr>
          <w:rFonts w:ascii="Bookman Old Style" w:hAnsi="Bookman Old Style" w:cs="Times New Roman"/>
          <w:b/>
          <w:color w:val="365F91" w:themeColor="accent1" w:themeShade="BF"/>
          <w:sz w:val="72"/>
          <w:szCs w:val="72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930FE9" w:rsidRPr="0048629A" w:rsidRDefault="00930FE9" w:rsidP="00930FE9">
      <w:pPr>
        <w:spacing w:after="0" w:line="240" w:lineRule="auto"/>
        <w:jc w:val="center"/>
        <w:rPr>
          <w:rFonts w:ascii="Bookman Old Style" w:hAnsi="Bookman Old Style" w:cs="Times New Roman"/>
          <w:b/>
          <w:color w:val="365F91" w:themeColor="accent1" w:themeShade="BF"/>
          <w:sz w:val="72"/>
          <w:szCs w:val="72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8629A">
        <w:rPr>
          <w:rFonts w:ascii="Bookman Old Style" w:hAnsi="Bookman Old Style" w:cs="Times New Roman"/>
          <w:b/>
          <w:color w:val="365F91" w:themeColor="accent1" w:themeShade="BF"/>
          <w:sz w:val="72"/>
          <w:szCs w:val="72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ТОВ «АТБ-</w:t>
      </w:r>
      <w:r w:rsidR="00AB7864" w:rsidRPr="0048629A">
        <w:rPr>
          <w:rFonts w:ascii="Bookman Old Style" w:hAnsi="Bookman Old Style" w:cs="Times New Roman"/>
          <w:b/>
          <w:color w:val="365F91" w:themeColor="accent1" w:themeShade="BF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МАРКЕТ</w:t>
      </w:r>
      <w:r w:rsidRPr="0048629A">
        <w:rPr>
          <w:rFonts w:ascii="Bookman Old Style" w:hAnsi="Bookman Old Style" w:cs="Times New Roman"/>
          <w:b/>
          <w:color w:val="365F91" w:themeColor="accent1" w:themeShade="BF"/>
          <w:sz w:val="72"/>
          <w:szCs w:val="72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</w:t>
      </w:r>
      <w:r w:rsidR="0083026C">
        <w:rPr>
          <w:rFonts w:ascii="Bookman Old Style" w:hAnsi="Bookman Old Style" w:cs="Times New Roman"/>
          <w:b/>
          <w:color w:val="365F91" w:themeColor="accent1" w:themeShade="BF"/>
          <w:sz w:val="72"/>
          <w:szCs w:val="72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та його дочірньої компанії (група)</w:t>
      </w:r>
    </w:p>
    <w:p w:rsidR="00710722" w:rsidRPr="0048629A" w:rsidRDefault="00710722" w:rsidP="00930FE9">
      <w:pPr>
        <w:spacing w:after="0" w:line="240" w:lineRule="auto"/>
        <w:jc w:val="center"/>
        <w:rPr>
          <w:rFonts w:ascii="Bookman Old Style" w:hAnsi="Bookman Old Style" w:cs="Times New Roman"/>
          <w:b/>
          <w:color w:val="365F91" w:themeColor="accent1" w:themeShade="BF"/>
          <w:sz w:val="72"/>
          <w:szCs w:val="72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930FE9" w:rsidRPr="0048629A" w:rsidRDefault="00710722" w:rsidP="00930FE9">
      <w:pPr>
        <w:spacing w:after="0" w:line="240" w:lineRule="auto"/>
        <w:jc w:val="center"/>
        <w:rPr>
          <w:rFonts w:ascii="Bookman Old Style" w:hAnsi="Bookman Old Style" w:cs="Times New Roman"/>
          <w:b/>
          <w:color w:val="365F91" w:themeColor="accent1" w:themeShade="BF"/>
          <w:sz w:val="72"/>
          <w:szCs w:val="72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8629A">
        <w:rPr>
          <w:rFonts w:ascii="Bookman Old Style" w:hAnsi="Bookman Old Style" w:cs="Times New Roman"/>
          <w:b/>
          <w:color w:val="365F91" w:themeColor="accent1" w:themeShade="BF"/>
          <w:sz w:val="72"/>
          <w:szCs w:val="72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201</w:t>
      </w:r>
      <w:r w:rsidR="00AB7864" w:rsidRPr="0048629A">
        <w:rPr>
          <w:rFonts w:ascii="Bookman Old Style" w:hAnsi="Bookman Old Style" w:cs="Times New Roman"/>
          <w:b/>
          <w:color w:val="365F91" w:themeColor="accent1" w:themeShade="BF"/>
          <w:sz w:val="72"/>
          <w:szCs w:val="72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9</w:t>
      </w:r>
    </w:p>
    <w:p w:rsidR="00036411" w:rsidRDefault="00036411" w:rsidP="00930FE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036411" w:rsidRPr="00930FE9" w:rsidRDefault="00036411" w:rsidP="00930FE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8D5EAE" w:rsidRDefault="008D5EAE" w:rsidP="002621D9">
      <w:pPr>
        <w:spacing w:after="10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D5EAE" w:rsidRDefault="008D5EAE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AA24C2" w:rsidRPr="00821453" w:rsidRDefault="00AA24C2" w:rsidP="000C4FE9">
      <w:pPr>
        <w:shd w:val="clear" w:color="auto" w:fill="FFFFFF"/>
        <w:spacing w:after="0"/>
        <w:ind w:firstLine="709"/>
        <w:rPr>
          <w:rFonts w:ascii="Bookman Old Style" w:eastAsia="Times New Roman" w:hAnsi="Bookman Old Style" w:cs="Arial"/>
          <w:b/>
          <w:i/>
          <w:sz w:val="32"/>
          <w:szCs w:val="32"/>
          <w:lang w:val="uk-UA" w:eastAsia="ru-RU"/>
        </w:rPr>
      </w:pPr>
    </w:p>
    <w:p w:rsidR="00AA24C2" w:rsidRPr="00821453" w:rsidRDefault="00AA24C2" w:rsidP="000C4FE9">
      <w:pPr>
        <w:shd w:val="clear" w:color="auto" w:fill="FFFFFF"/>
        <w:spacing w:after="0"/>
        <w:ind w:firstLine="709"/>
        <w:rPr>
          <w:rFonts w:ascii="Bookman Old Style" w:eastAsia="Times New Roman" w:hAnsi="Bookman Old Style" w:cs="Arial"/>
          <w:b/>
          <w:i/>
          <w:sz w:val="32"/>
          <w:szCs w:val="32"/>
          <w:lang w:val="uk-UA" w:eastAsia="ru-RU"/>
        </w:rPr>
      </w:pPr>
    </w:p>
    <w:p w:rsidR="00AA24C2" w:rsidRPr="00821453" w:rsidRDefault="00AA24C2" w:rsidP="000C4FE9">
      <w:pPr>
        <w:shd w:val="clear" w:color="auto" w:fill="FFFFFF"/>
        <w:spacing w:after="0"/>
        <w:ind w:firstLine="709"/>
        <w:rPr>
          <w:rFonts w:ascii="Bookman Old Style" w:eastAsia="Times New Roman" w:hAnsi="Bookman Old Style" w:cs="Arial"/>
          <w:b/>
          <w:i/>
          <w:sz w:val="32"/>
          <w:szCs w:val="32"/>
          <w:lang w:val="uk-UA" w:eastAsia="ru-RU"/>
        </w:rPr>
      </w:pPr>
    </w:p>
    <w:p w:rsidR="000C4FE9" w:rsidRPr="00821453" w:rsidRDefault="000C4FE9" w:rsidP="000643F2">
      <w:pPr>
        <w:shd w:val="clear" w:color="auto" w:fill="FFFFFF"/>
        <w:spacing w:after="0"/>
        <w:ind w:firstLine="709"/>
        <w:jc w:val="center"/>
        <w:rPr>
          <w:rFonts w:ascii="Bookman Old Style" w:eastAsia="Times New Roman" w:hAnsi="Bookman Old Style" w:cs="Arial"/>
          <w:b/>
          <w:i/>
          <w:sz w:val="32"/>
          <w:szCs w:val="32"/>
          <w:lang w:val="uk-UA" w:eastAsia="ru-RU"/>
        </w:rPr>
      </w:pPr>
      <w:r w:rsidRPr="005D1F28">
        <w:rPr>
          <w:rFonts w:ascii="Bookman Old Style" w:eastAsia="Times New Roman" w:hAnsi="Bookman Old Style" w:cs="Arial"/>
          <w:b/>
          <w:i/>
          <w:sz w:val="32"/>
          <w:szCs w:val="32"/>
          <w:lang w:val="uk-UA" w:eastAsia="ru-RU"/>
        </w:rPr>
        <w:t>Зміст</w:t>
      </w:r>
    </w:p>
    <w:p w:rsidR="000C4FE9" w:rsidRPr="00821453" w:rsidRDefault="000C4FE9" w:rsidP="000C4FE9">
      <w:pPr>
        <w:spacing w:after="0"/>
        <w:ind w:firstLine="709"/>
        <w:jc w:val="both"/>
        <w:rPr>
          <w:rFonts w:ascii="Bookman Old Style" w:eastAsia="Gungsuh" w:hAnsi="Bookman Old Style" w:cs="Arial"/>
          <w:sz w:val="24"/>
          <w:szCs w:val="24"/>
          <w:lang w:val="uk-UA"/>
        </w:rPr>
      </w:pPr>
    </w:p>
    <w:p w:rsidR="00652460" w:rsidRPr="00821453" w:rsidRDefault="006A2AE0" w:rsidP="00F3684A">
      <w:pPr>
        <w:tabs>
          <w:tab w:val="left" w:leader="dot" w:pos="9923"/>
        </w:tabs>
        <w:spacing w:after="160"/>
        <w:ind w:firstLine="709"/>
        <w:jc w:val="both"/>
        <w:rPr>
          <w:rFonts w:ascii="Bookman Old Style" w:eastAsia="Gungsuh" w:hAnsi="Bookman Old Style" w:cs="Arial"/>
          <w:b/>
          <w:sz w:val="24"/>
          <w:szCs w:val="24"/>
          <w:lang w:val="uk-UA"/>
        </w:rPr>
      </w:pPr>
      <w:r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 xml:space="preserve">1. </w:t>
      </w:r>
      <w:r w:rsidR="00652460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>Організаційна структура та опис підприємства</w:t>
      </w:r>
      <w:r w:rsidR="00F3684A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 xml:space="preserve"> </w:t>
      </w:r>
      <w:r w:rsidR="00F3684A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ab/>
        <w:t>3</w:t>
      </w:r>
    </w:p>
    <w:p w:rsidR="00652460" w:rsidRPr="00821453" w:rsidRDefault="006A2AE0" w:rsidP="00F3684A">
      <w:pPr>
        <w:tabs>
          <w:tab w:val="left" w:leader="dot" w:pos="9923"/>
        </w:tabs>
        <w:spacing w:after="160"/>
        <w:ind w:firstLine="709"/>
        <w:jc w:val="both"/>
        <w:rPr>
          <w:rFonts w:ascii="Bookman Old Style" w:eastAsia="Gungsuh" w:hAnsi="Bookman Old Style" w:cs="Arial"/>
          <w:b/>
          <w:sz w:val="24"/>
          <w:szCs w:val="24"/>
          <w:lang w:val="uk-UA"/>
        </w:rPr>
      </w:pPr>
      <w:r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 xml:space="preserve">2. </w:t>
      </w:r>
      <w:r w:rsidR="00652460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 xml:space="preserve">Результати діяльності </w:t>
      </w:r>
      <w:r w:rsidR="00F3684A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ab/>
      </w:r>
      <w:r w:rsidR="00B6194F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>9</w:t>
      </w:r>
    </w:p>
    <w:p w:rsidR="00652460" w:rsidRPr="00821453" w:rsidRDefault="00CA0708" w:rsidP="00F3684A">
      <w:pPr>
        <w:tabs>
          <w:tab w:val="left" w:leader="dot" w:pos="9923"/>
        </w:tabs>
        <w:spacing w:after="160"/>
        <w:ind w:firstLine="709"/>
        <w:jc w:val="both"/>
        <w:rPr>
          <w:rFonts w:ascii="Bookman Old Style" w:eastAsia="Gungsuh" w:hAnsi="Bookman Old Style" w:cs="Arial"/>
          <w:b/>
          <w:sz w:val="24"/>
          <w:szCs w:val="24"/>
          <w:lang w:val="uk-UA"/>
        </w:rPr>
      </w:pPr>
      <w:r w:rsidRPr="00821453">
        <w:rPr>
          <w:rFonts w:ascii="Bookman Old Style" w:eastAsia="Gungsuh" w:hAnsi="Bookman Old Style" w:cs="Arial"/>
          <w:b/>
          <w:noProof/>
          <w:sz w:val="24"/>
          <w:szCs w:val="24"/>
          <w:lang w:val="uk-UA"/>
        </w:rPr>
        <w:drawing>
          <wp:anchor distT="0" distB="0" distL="114300" distR="114300" simplePos="0" relativeHeight="251659776" behindDoc="1" locked="0" layoutInCell="1" allowOverlap="1" wp14:anchorId="19A7867A" wp14:editId="4ADEA719">
            <wp:simplePos x="0" y="0"/>
            <wp:positionH relativeFrom="page">
              <wp:posOffset>982980</wp:posOffset>
            </wp:positionH>
            <wp:positionV relativeFrom="page">
              <wp:posOffset>1577340</wp:posOffset>
            </wp:positionV>
            <wp:extent cx="5554980" cy="5554980"/>
            <wp:effectExtent l="0" t="0" r="7620" b="762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ат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AE0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 xml:space="preserve">3. </w:t>
      </w:r>
      <w:r w:rsidR="00652460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>Ліквідність та зобов’язання</w:t>
      </w:r>
      <w:r w:rsidR="00F3684A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 xml:space="preserve"> </w:t>
      </w:r>
      <w:r w:rsidR="00F3684A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ab/>
      </w:r>
      <w:r w:rsidR="00535BF1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>1</w:t>
      </w:r>
      <w:r w:rsidR="001F16D5">
        <w:rPr>
          <w:rFonts w:ascii="Bookman Old Style" w:eastAsia="Gungsuh" w:hAnsi="Bookman Old Style" w:cs="Arial"/>
          <w:b/>
          <w:sz w:val="24"/>
          <w:szCs w:val="24"/>
          <w:lang w:val="uk-UA"/>
        </w:rPr>
        <w:t>2</w:t>
      </w:r>
    </w:p>
    <w:p w:rsidR="00652460" w:rsidRPr="00821453" w:rsidRDefault="006A2AE0" w:rsidP="00F3684A">
      <w:pPr>
        <w:tabs>
          <w:tab w:val="left" w:leader="dot" w:pos="9923"/>
        </w:tabs>
        <w:spacing w:after="160"/>
        <w:ind w:firstLine="709"/>
        <w:jc w:val="both"/>
        <w:rPr>
          <w:rFonts w:ascii="Bookman Old Style" w:eastAsia="Gungsuh" w:hAnsi="Bookman Old Style" w:cs="Arial"/>
          <w:b/>
          <w:sz w:val="24"/>
          <w:szCs w:val="24"/>
          <w:lang w:val="uk-UA"/>
        </w:rPr>
      </w:pPr>
      <w:r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 xml:space="preserve">4. </w:t>
      </w:r>
      <w:r w:rsidR="00652460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 xml:space="preserve">Основні </w:t>
      </w:r>
      <w:r w:rsidR="002A3A3A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>фактори ризик</w:t>
      </w:r>
      <w:r w:rsidR="00C07CC6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>ів</w:t>
      </w:r>
      <w:r w:rsidR="00F3684A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 xml:space="preserve"> </w:t>
      </w:r>
      <w:r w:rsidR="00F3684A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ab/>
      </w:r>
      <w:r w:rsidR="00A22657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>1</w:t>
      </w:r>
      <w:r w:rsidR="001F16D5">
        <w:rPr>
          <w:rFonts w:ascii="Bookman Old Style" w:eastAsia="Gungsuh" w:hAnsi="Bookman Old Style" w:cs="Arial"/>
          <w:b/>
          <w:sz w:val="24"/>
          <w:szCs w:val="24"/>
          <w:lang w:val="uk-UA"/>
        </w:rPr>
        <w:t>2</w:t>
      </w:r>
    </w:p>
    <w:p w:rsidR="00F3684A" w:rsidRPr="00821453" w:rsidRDefault="006A2AE0" w:rsidP="00F3684A">
      <w:pPr>
        <w:tabs>
          <w:tab w:val="left" w:leader="dot" w:pos="9923"/>
        </w:tabs>
        <w:spacing w:after="160"/>
        <w:ind w:firstLine="709"/>
        <w:jc w:val="both"/>
        <w:rPr>
          <w:rFonts w:ascii="Bookman Old Style" w:eastAsia="Gungsuh" w:hAnsi="Bookman Old Style" w:cs="Arial"/>
          <w:b/>
          <w:sz w:val="24"/>
          <w:szCs w:val="24"/>
          <w:lang w:val="uk-UA"/>
        </w:rPr>
      </w:pPr>
      <w:r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 xml:space="preserve">5. </w:t>
      </w:r>
      <w:r w:rsidR="00F3684A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 xml:space="preserve">Соціальні аспекти та кадрова політика </w:t>
      </w:r>
      <w:r w:rsidR="00F3684A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ab/>
      </w:r>
      <w:r w:rsidR="00C07CC6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>1</w:t>
      </w:r>
      <w:r w:rsidR="001F16D5">
        <w:rPr>
          <w:rFonts w:ascii="Bookman Old Style" w:eastAsia="Gungsuh" w:hAnsi="Bookman Old Style" w:cs="Arial"/>
          <w:b/>
          <w:sz w:val="24"/>
          <w:szCs w:val="24"/>
          <w:lang w:val="uk-UA"/>
        </w:rPr>
        <w:t>4</w:t>
      </w:r>
    </w:p>
    <w:p w:rsidR="00F3684A" w:rsidRPr="00821453" w:rsidRDefault="006A2AE0" w:rsidP="00F3684A">
      <w:pPr>
        <w:tabs>
          <w:tab w:val="left" w:leader="dot" w:pos="9923"/>
        </w:tabs>
        <w:spacing w:after="160"/>
        <w:ind w:firstLine="709"/>
        <w:jc w:val="both"/>
        <w:rPr>
          <w:rFonts w:ascii="Bookman Old Style" w:eastAsia="Gungsuh" w:hAnsi="Bookman Old Style" w:cs="Arial"/>
          <w:b/>
          <w:sz w:val="24"/>
          <w:szCs w:val="24"/>
          <w:lang w:val="uk-UA"/>
        </w:rPr>
      </w:pPr>
      <w:r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 xml:space="preserve">6. </w:t>
      </w:r>
      <w:r w:rsidR="00F3684A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 xml:space="preserve">Екологічні аспекти </w:t>
      </w:r>
      <w:r w:rsidR="00F3684A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ab/>
      </w:r>
      <w:r w:rsidR="00C07CC6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>1</w:t>
      </w:r>
      <w:r w:rsidR="001F16D5">
        <w:rPr>
          <w:rFonts w:ascii="Bookman Old Style" w:eastAsia="Gungsuh" w:hAnsi="Bookman Old Style" w:cs="Arial"/>
          <w:b/>
          <w:sz w:val="24"/>
          <w:szCs w:val="24"/>
          <w:lang w:val="uk-UA"/>
        </w:rPr>
        <w:t>7</w:t>
      </w:r>
    </w:p>
    <w:p w:rsidR="00F3684A" w:rsidRPr="00821453" w:rsidRDefault="006A2AE0" w:rsidP="00F3684A">
      <w:pPr>
        <w:tabs>
          <w:tab w:val="left" w:leader="dot" w:pos="9923"/>
        </w:tabs>
        <w:spacing w:after="160"/>
        <w:ind w:firstLine="709"/>
        <w:jc w:val="both"/>
        <w:rPr>
          <w:rFonts w:ascii="Bookman Old Style" w:eastAsia="Gungsuh" w:hAnsi="Bookman Old Style" w:cs="Arial"/>
          <w:b/>
          <w:sz w:val="24"/>
          <w:szCs w:val="24"/>
          <w:lang w:val="uk-UA"/>
        </w:rPr>
      </w:pPr>
      <w:r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 xml:space="preserve">7. </w:t>
      </w:r>
      <w:r w:rsidR="00F3684A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 xml:space="preserve">Дослідження та інновації </w:t>
      </w:r>
      <w:r w:rsidR="00F3684A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ab/>
      </w:r>
      <w:r w:rsidR="001F16D5">
        <w:rPr>
          <w:rFonts w:ascii="Bookman Old Style" w:eastAsia="Gungsuh" w:hAnsi="Bookman Old Style" w:cs="Arial"/>
          <w:b/>
          <w:sz w:val="24"/>
          <w:szCs w:val="24"/>
          <w:lang w:val="uk-UA"/>
        </w:rPr>
        <w:t>1</w:t>
      </w:r>
      <w:r w:rsidR="00991377">
        <w:rPr>
          <w:rFonts w:ascii="Bookman Old Style" w:eastAsia="Gungsuh" w:hAnsi="Bookman Old Style" w:cs="Arial"/>
          <w:b/>
          <w:sz w:val="24"/>
          <w:szCs w:val="24"/>
          <w:lang w:val="uk-UA"/>
        </w:rPr>
        <w:t>8</w:t>
      </w:r>
    </w:p>
    <w:p w:rsidR="00771663" w:rsidRPr="00821453" w:rsidRDefault="006A2AE0" w:rsidP="00F3684A">
      <w:pPr>
        <w:tabs>
          <w:tab w:val="left" w:leader="dot" w:pos="9923"/>
        </w:tabs>
        <w:spacing w:after="160"/>
        <w:ind w:firstLine="709"/>
        <w:jc w:val="both"/>
        <w:rPr>
          <w:rFonts w:ascii="Bookman Old Style" w:eastAsia="Gungsuh" w:hAnsi="Bookman Old Style" w:cs="Arial"/>
          <w:b/>
          <w:sz w:val="24"/>
          <w:szCs w:val="24"/>
          <w:lang w:val="uk-UA"/>
        </w:rPr>
      </w:pPr>
      <w:r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 xml:space="preserve">8. </w:t>
      </w:r>
      <w:r w:rsidR="00763D99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 xml:space="preserve">Фінансові інвестиції  </w:t>
      </w:r>
      <w:r w:rsidR="00F3684A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ab/>
      </w:r>
      <w:r w:rsidR="00C07CC6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>2</w:t>
      </w:r>
      <w:r w:rsidR="001F16D5">
        <w:rPr>
          <w:rFonts w:ascii="Bookman Old Style" w:eastAsia="Gungsuh" w:hAnsi="Bookman Old Style" w:cs="Arial"/>
          <w:b/>
          <w:sz w:val="24"/>
          <w:szCs w:val="24"/>
          <w:lang w:val="uk-UA"/>
        </w:rPr>
        <w:t>0</w:t>
      </w:r>
    </w:p>
    <w:p w:rsidR="009B234E" w:rsidRPr="00821453" w:rsidRDefault="009B234E" w:rsidP="00F3684A">
      <w:pPr>
        <w:tabs>
          <w:tab w:val="left" w:leader="dot" w:pos="9923"/>
        </w:tabs>
        <w:spacing w:after="160"/>
        <w:ind w:firstLine="709"/>
        <w:jc w:val="both"/>
        <w:rPr>
          <w:rFonts w:ascii="Bookman Old Style" w:eastAsia="Gungsuh" w:hAnsi="Bookman Old Style" w:cs="Arial"/>
          <w:b/>
          <w:sz w:val="24"/>
          <w:szCs w:val="24"/>
          <w:lang w:val="uk-UA"/>
        </w:rPr>
      </w:pPr>
      <w:r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>9.</w:t>
      </w:r>
      <w:r w:rsidR="00763D99" w:rsidRPr="00763D99">
        <w:rPr>
          <w:rFonts w:ascii="Bookman Old Style" w:eastAsia="Gungsuh" w:hAnsi="Bookman Old Style" w:cs="Arial"/>
          <w:b/>
          <w:sz w:val="24"/>
          <w:szCs w:val="24"/>
          <w:lang w:val="uk-UA"/>
        </w:rPr>
        <w:t xml:space="preserve"> </w:t>
      </w:r>
      <w:r w:rsidR="00763D99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>Перспективи розвитку</w:t>
      </w:r>
      <w:r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ab/>
      </w:r>
      <w:r w:rsidR="000643F2"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t>2</w:t>
      </w:r>
      <w:r w:rsidR="00991377">
        <w:rPr>
          <w:rFonts w:ascii="Bookman Old Style" w:eastAsia="Gungsuh" w:hAnsi="Bookman Old Style" w:cs="Arial"/>
          <w:b/>
          <w:sz w:val="24"/>
          <w:szCs w:val="24"/>
          <w:lang w:val="uk-UA"/>
        </w:rPr>
        <w:t>0</w:t>
      </w:r>
    </w:p>
    <w:p w:rsidR="000C4FE9" w:rsidRPr="00821453" w:rsidRDefault="000C4FE9" w:rsidP="00F3684A">
      <w:pPr>
        <w:tabs>
          <w:tab w:val="left" w:leader="dot" w:pos="9923"/>
        </w:tabs>
        <w:spacing w:after="160"/>
        <w:ind w:firstLine="709"/>
        <w:jc w:val="both"/>
        <w:rPr>
          <w:rFonts w:ascii="Bookman Old Style" w:eastAsia="Gungsuh" w:hAnsi="Bookman Old Style" w:cs="Arial"/>
          <w:b/>
          <w:sz w:val="24"/>
          <w:szCs w:val="24"/>
          <w:lang w:val="uk-UA"/>
        </w:rPr>
      </w:pPr>
      <w:r w:rsidRPr="00821453">
        <w:rPr>
          <w:rFonts w:ascii="Bookman Old Style" w:eastAsia="Gungsuh" w:hAnsi="Bookman Old Style" w:cs="Arial"/>
          <w:b/>
          <w:sz w:val="24"/>
          <w:szCs w:val="24"/>
          <w:lang w:val="uk-UA"/>
        </w:rPr>
        <w:br w:type="page"/>
      </w:r>
    </w:p>
    <w:p w:rsidR="006A2AE0" w:rsidRPr="009D2961" w:rsidRDefault="006A2AE0" w:rsidP="009D2961">
      <w:pPr>
        <w:pStyle w:val="a4"/>
        <w:numPr>
          <w:ilvl w:val="0"/>
          <w:numId w:val="40"/>
        </w:numPr>
        <w:spacing w:after="100" w:line="360" w:lineRule="auto"/>
        <w:jc w:val="center"/>
        <w:rPr>
          <w:rFonts w:ascii="Bookman Old Style" w:hAnsi="Bookman Old Style" w:cs="Times New Roman"/>
          <w:b/>
          <w:i/>
          <w:sz w:val="28"/>
          <w:szCs w:val="28"/>
          <w:lang w:val="uk-UA"/>
        </w:rPr>
      </w:pPr>
      <w:r w:rsidRPr="009D2961">
        <w:rPr>
          <w:rFonts w:ascii="Bookman Old Style" w:hAnsi="Bookman Old Style" w:cs="Times New Roman"/>
          <w:b/>
          <w:i/>
          <w:sz w:val="28"/>
          <w:szCs w:val="28"/>
          <w:lang w:val="uk-UA"/>
        </w:rPr>
        <w:t>ОРГАНІЗАЦІЙНА СТРУКТУРА  ТА ОПИС ПІДПРИЄМСТВА</w:t>
      </w:r>
    </w:p>
    <w:p w:rsidR="00DA5AA1" w:rsidRPr="00821453" w:rsidRDefault="00162325" w:rsidP="00DA5AA1">
      <w:pPr>
        <w:ind w:firstLine="709"/>
        <w:jc w:val="both"/>
        <w:rPr>
          <w:rFonts w:ascii="Bookman Old Style" w:eastAsia="Gungsuh" w:hAnsi="Bookman Old Style" w:cs="Arial"/>
          <w:sz w:val="24"/>
          <w:szCs w:val="24"/>
          <w:lang w:val="uk-UA"/>
        </w:rPr>
      </w:pPr>
      <w:r w:rsidRPr="00821453">
        <w:rPr>
          <w:rFonts w:ascii="Bookman Old Style" w:eastAsia="Gungsuh" w:hAnsi="Bookman Old Style" w:cs="Arial"/>
          <w:sz w:val="24"/>
          <w:szCs w:val="24"/>
          <w:lang w:val="uk-UA"/>
        </w:rPr>
        <w:t>Принцип формування структури ТОВ «АТБ-</w:t>
      </w:r>
      <w:r w:rsidR="00AB7864" w:rsidRPr="00821453">
        <w:rPr>
          <w:rFonts w:ascii="Bookman Old Style" w:eastAsia="Gungsuh" w:hAnsi="Bookman Old Style" w:cs="Arial"/>
          <w:sz w:val="24"/>
          <w:szCs w:val="24"/>
          <w:lang w:val="uk-UA"/>
        </w:rPr>
        <w:t>МАРКЕТ</w:t>
      </w:r>
      <w:r w:rsidRPr="00821453">
        <w:rPr>
          <w:rFonts w:ascii="Bookman Old Style" w:eastAsia="Gungsuh" w:hAnsi="Bookman Old Style" w:cs="Arial"/>
          <w:sz w:val="24"/>
          <w:szCs w:val="24"/>
          <w:lang w:val="uk-UA"/>
        </w:rPr>
        <w:t>» - організація та закріплення функцій управління за підрозділами (службами) апарату управління.</w:t>
      </w:r>
    </w:p>
    <w:p w:rsidR="00094EA8" w:rsidRPr="00821453" w:rsidRDefault="00094EA8" w:rsidP="00094EA8">
      <w:pPr>
        <w:spacing w:after="100" w:line="360" w:lineRule="auto"/>
        <w:jc w:val="center"/>
        <w:rPr>
          <w:rFonts w:ascii="Bookman Old Style" w:hAnsi="Bookman Old Style" w:cs="Times New Roman"/>
          <w:b/>
          <w:i/>
          <w:sz w:val="24"/>
          <w:szCs w:val="24"/>
          <w:u w:val="single"/>
          <w:lang w:val="uk-UA"/>
        </w:rPr>
      </w:pPr>
      <w:r w:rsidRPr="00821453">
        <w:rPr>
          <w:rFonts w:ascii="Bookman Old Style" w:hAnsi="Bookman Old Style"/>
          <w:noProof/>
          <w:lang w:eastAsia="ru-RU"/>
        </w:rPr>
        <mc:AlternateContent>
          <mc:Choice Requires="wpc">
            <w:drawing>
              <wp:inline distT="0" distB="0" distL="0" distR="0" wp14:anchorId="5ABD4D70" wp14:editId="2B5095FC">
                <wp:extent cx="6733665" cy="8597900"/>
                <wp:effectExtent l="0" t="0" r="0" b="0"/>
                <wp:docPr id="224" name="Полотно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75" name="Прямая соединительная линия 175"/>
                        <wps:cNvCnPr/>
                        <wps:spPr>
                          <a:xfrm>
                            <a:off x="285007" y="1437354"/>
                            <a:ext cx="0" cy="6830346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" name="Овал 176"/>
                        <wps:cNvSpPr/>
                        <wps:spPr>
                          <a:xfrm>
                            <a:off x="321161" y="1724209"/>
                            <a:ext cx="3075182" cy="627546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Овал 177"/>
                        <wps:cNvSpPr/>
                        <wps:spPr>
                          <a:xfrm>
                            <a:off x="950026" y="35999"/>
                            <a:ext cx="4631376" cy="724462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Поле 69"/>
                        <wps:cNvSpPr txBox="1"/>
                        <wps:spPr>
                          <a:xfrm>
                            <a:off x="1555667" y="138362"/>
                            <a:ext cx="3526971" cy="5390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125C" w:rsidRPr="00F146A2" w:rsidRDefault="0001125C" w:rsidP="00094EA8">
                              <w:pPr>
                                <w:jc w:val="center"/>
                                <w:rPr>
                                  <w:rFonts w:ascii="Bookman Old Style" w:hAnsi="Bookman Old Style" w:cs="Times New Roman"/>
                                  <w:b/>
                                  <w:color w:val="FFFFFF" w:themeColor="background1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 w:rsidRPr="00F146A2">
                                <w:rPr>
                                  <w:rFonts w:ascii="Bookman Old Style" w:hAnsi="Bookman Old Style" w:cs="Times New Roman"/>
                                  <w:b/>
                                  <w:color w:val="FFFFFF" w:themeColor="background1"/>
                                  <w:sz w:val="40"/>
                                  <w:szCs w:val="40"/>
                                  <w:lang w:val="uk-UA"/>
                                </w:rPr>
                                <w:t>Генеральний директор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Стрелка: изогнутая вправо 179"/>
                        <wps:cNvSpPr/>
                        <wps:spPr>
                          <a:xfrm>
                            <a:off x="0" y="261690"/>
                            <a:ext cx="1116280" cy="1116289"/>
                          </a:xfrm>
                          <a:prstGeom prst="curvedRightArrow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Стрелка: изогнутая влево 180"/>
                        <wps:cNvSpPr/>
                        <wps:spPr>
                          <a:xfrm>
                            <a:off x="5427007" y="261690"/>
                            <a:ext cx="1270659" cy="1104388"/>
                          </a:xfrm>
                          <a:prstGeom prst="curvedLeftArrow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Прямоугольник: скругленные углы 181"/>
                        <wps:cNvSpPr/>
                        <wps:spPr>
                          <a:xfrm>
                            <a:off x="1128155" y="796089"/>
                            <a:ext cx="1959428" cy="855023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Прямоугольник: скругленные углы 182"/>
                        <wps:cNvSpPr/>
                        <wps:spPr>
                          <a:xfrm>
                            <a:off x="3468032" y="796402"/>
                            <a:ext cx="1958975" cy="85471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Надпись 183"/>
                        <wps:cNvSpPr txBox="1"/>
                        <wps:spPr>
                          <a:xfrm>
                            <a:off x="1187533" y="843280"/>
                            <a:ext cx="1805049" cy="7718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125C" w:rsidRPr="00395DF8" w:rsidRDefault="0001125C" w:rsidP="00142025">
                              <w:pPr>
                                <w:pStyle w:val="a8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26"/>
                                  <w:szCs w:val="26"/>
                                  <w:lang w:val="uk-UA"/>
                                </w:rPr>
                              </w:pPr>
                              <w:r w:rsidRPr="00395DF8"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uk-UA"/>
                                </w:rPr>
                                <w:t>Директора служб та кер</w:t>
                              </w:r>
                              <w:r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uk-UA"/>
                                </w:rPr>
                                <w:t>і</w:t>
                              </w:r>
                              <w:r w:rsidRPr="00395DF8"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uk-UA"/>
                                </w:rPr>
                                <w:t>вник</w:t>
                              </w:r>
                              <w:r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uk-UA"/>
                                </w:rPr>
                                <w:t>и</w:t>
                              </w:r>
                              <w:r w:rsidRPr="00395DF8"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uk-UA"/>
                                </w:rPr>
                                <w:t xml:space="preserve"> в</w:t>
                              </w:r>
                              <w:r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uk-UA"/>
                                </w:rPr>
                                <w:t>і</w:t>
                              </w:r>
                              <w:r w:rsidRPr="00395DF8"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uk-UA"/>
                                </w:rPr>
                                <w:t>дд</w:t>
                              </w:r>
                              <w:r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uk-UA"/>
                                </w:rPr>
                                <w:t>і</w:t>
                              </w:r>
                              <w:r w:rsidRPr="00395DF8"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uk-UA"/>
                                </w:rPr>
                                <w:t>л</w:t>
                              </w:r>
                              <w:r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uk-UA"/>
                                </w:rPr>
                                <w:t>і</w:t>
                              </w:r>
                              <w:r w:rsidRPr="00395DF8"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uk-UA"/>
                                </w:rPr>
                                <w:t>в</w:t>
                              </w:r>
                            </w:p>
                            <w:p w:rsidR="0001125C" w:rsidRPr="00F146A2" w:rsidRDefault="0001125C" w:rsidP="00094EA8">
                              <w:pPr>
                                <w:jc w:val="center"/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Надпись 184"/>
                        <wps:cNvSpPr txBox="1"/>
                        <wps:spPr>
                          <a:xfrm>
                            <a:off x="3348841" y="760461"/>
                            <a:ext cx="2288540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125C" w:rsidRPr="00F146A2" w:rsidRDefault="0001125C" w:rsidP="00094EA8">
                              <w:pPr>
                                <w:jc w:val="center"/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F146A2"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Заступник генерального директора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Прямая соединительная линия 185"/>
                        <wps:cNvCnPr/>
                        <wps:spPr>
                          <a:xfrm>
                            <a:off x="255181" y="1450470"/>
                            <a:ext cx="872974" cy="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6" name="Надпись 186"/>
                        <wps:cNvSpPr txBox="1"/>
                        <wps:spPr>
                          <a:xfrm>
                            <a:off x="878773" y="1769838"/>
                            <a:ext cx="2018805" cy="581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125C" w:rsidRPr="004C2FFE" w:rsidRDefault="0001125C" w:rsidP="00094EA8">
                              <w:pPr>
                                <w:jc w:val="center"/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C2FFE"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Служба </w:t>
                              </w:r>
                              <w:r w:rsidRPr="004C2FFE"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економіки та фінансів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Овал 187"/>
                        <wps:cNvSpPr/>
                        <wps:spPr>
                          <a:xfrm>
                            <a:off x="321161" y="2399209"/>
                            <a:ext cx="3063835" cy="70068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Надпись 188"/>
                        <wps:cNvSpPr txBox="1"/>
                        <wps:spPr>
                          <a:xfrm>
                            <a:off x="617514" y="2446748"/>
                            <a:ext cx="2612573" cy="760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125C" w:rsidRPr="004C2FFE" w:rsidRDefault="0001125C" w:rsidP="00094EA8">
                              <w:pPr>
                                <w:jc w:val="center"/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C2FFE"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Служба управління ланцюжками постачань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Овал 189"/>
                        <wps:cNvSpPr/>
                        <wps:spPr>
                          <a:xfrm>
                            <a:off x="321673" y="3149272"/>
                            <a:ext cx="3074670" cy="62738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Овал 190"/>
                        <wps:cNvSpPr/>
                        <wps:spPr>
                          <a:xfrm>
                            <a:off x="321161" y="3826166"/>
                            <a:ext cx="3074670" cy="62738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Овал 191"/>
                        <wps:cNvSpPr/>
                        <wps:spPr>
                          <a:xfrm>
                            <a:off x="321673" y="4503060"/>
                            <a:ext cx="3074670" cy="62738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Овал 192"/>
                        <wps:cNvSpPr/>
                        <wps:spPr>
                          <a:xfrm>
                            <a:off x="321673" y="5179952"/>
                            <a:ext cx="3074670" cy="62738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Овал 193"/>
                        <wps:cNvSpPr/>
                        <wps:spPr>
                          <a:xfrm>
                            <a:off x="321673" y="5868722"/>
                            <a:ext cx="3074670" cy="62738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Овал 194"/>
                        <wps:cNvSpPr/>
                        <wps:spPr>
                          <a:xfrm>
                            <a:off x="321673" y="6557490"/>
                            <a:ext cx="3074670" cy="62738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Овал 195"/>
                        <wps:cNvSpPr/>
                        <wps:spPr>
                          <a:xfrm>
                            <a:off x="321673" y="7246260"/>
                            <a:ext cx="3074670" cy="62738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Овал 196"/>
                        <wps:cNvSpPr/>
                        <wps:spPr>
                          <a:xfrm>
                            <a:off x="321673" y="7935006"/>
                            <a:ext cx="3074670" cy="62738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Надпись 197"/>
                        <wps:cNvSpPr txBox="1"/>
                        <wps:spPr>
                          <a:xfrm>
                            <a:off x="1235034" y="8051857"/>
                            <a:ext cx="1116330" cy="4870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125C" w:rsidRPr="005D63C0" w:rsidRDefault="0001125C" w:rsidP="00094EA8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5D63C0"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Автопарк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Прямоугольник: скругленные углы 198"/>
                        <wps:cNvSpPr/>
                        <wps:spPr>
                          <a:xfrm>
                            <a:off x="3485175" y="1970700"/>
                            <a:ext cx="1958975" cy="85471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Надпись 6"/>
                        <wps:cNvSpPr txBox="1"/>
                        <wps:spPr>
                          <a:xfrm>
                            <a:off x="3570834" y="2042962"/>
                            <a:ext cx="1804670" cy="8308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125C" w:rsidRPr="00395DF8" w:rsidRDefault="0001125C" w:rsidP="00094EA8">
                              <w:pPr>
                                <w:pStyle w:val="a8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26"/>
                                  <w:szCs w:val="26"/>
                                  <w:lang w:val="uk-UA"/>
                                </w:rPr>
                              </w:pPr>
                              <w:r w:rsidRPr="00395DF8"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uk-UA"/>
                                </w:rPr>
                                <w:t>Директора служб та кер</w:t>
                              </w:r>
                              <w:r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uk-UA"/>
                                </w:rPr>
                                <w:t>і</w:t>
                              </w:r>
                              <w:r w:rsidRPr="00395DF8"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uk-UA"/>
                                </w:rPr>
                                <w:t>вник</w:t>
                              </w:r>
                              <w:r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uk-UA"/>
                                </w:rPr>
                                <w:t>и</w:t>
                              </w:r>
                              <w:r w:rsidRPr="00395DF8"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uk-UA"/>
                                </w:rPr>
                                <w:t xml:space="preserve"> в</w:t>
                              </w:r>
                              <w:r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uk-UA"/>
                                </w:rPr>
                                <w:t>і</w:t>
                              </w:r>
                              <w:r w:rsidRPr="00395DF8"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uk-UA"/>
                                </w:rPr>
                                <w:t>дд</w:t>
                              </w:r>
                              <w:r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uk-UA"/>
                                </w:rPr>
                                <w:t>і</w:t>
                              </w:r>
                              <w:r w:rsidRPr="00395DF8"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uk-UA"/>
                                </w:rPr>
                                <w:t>л</w:t>
                              </w:r>
                              <w:r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uk-UA"/>
                                </w:rPr>
                                <w:t>і</w:t>
                              </w:r>
                              <w:r w:rsidRPr="00395DF8"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uk-UA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Стрелка: вниз 200"/>
                        <wps:cNvSpPr/>
                        <wps:spPr>
                          <a:xfrm>
                            <a:off x="4238625" y="1651111"/>
                            <a:ext cx="390525" cy="319588"/>
                          </a:xfrm>
                          <a:prstGeom prst="downArrow">
                            <a:avLst/>
                          </a:prstGeom>
                          <a:solidFill>
                            <a:srgbClr val="0070C0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Прямая соединительная линия 201"/>
                        <wps:cNvCnPr/>
                        <wps:spPr>
                          <a:xfrm>
                            <a:off x="5457825" y="2601881"/>
                            <a:ext cx="1190625" cy="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Прямая соединительная линия 202"/>
                        <wps:cNvCnPr/>
                        <wps:spPr>
                          <a:xfrm>
                            <a:off x="6629945" y="2565071"/>
                            <a:ext cx="0" cy="5035864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Овал 203"/>
                        <wps:cNvSpPr/>
                        <wps:spPr>
                          <a:xfrm>
                            <a:off x="3522038" y="3149272"/>
                            <a:ext cx="3074670" cy="62738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Овал 204"/>
                        <wps:cNvSpPr/>
                        <wps:spPr>
                          <a:xfrm>
                            <a:off x="3522038" y="3826166"/>
                            <a:ext cx="3074670" cy="62738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Овал 205"/>
                        <wps:cNvSpPr/>
                        <wps:spPr>
                          <a:xfrm>
                            <a:off x="3516100" y="4513875"/>
                            <a:ext cx="3074670" cy="62738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Овал 206"/>
                        <wps:cNvSpPr/>
                        <wps:spPr>
                          <a:xfrm>
                            <a:off x="3516100" y="5190150"/>
                            <a:ext cx="3074670" cy="62738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Овал 207"/>
                        <wps:cNvSpPr/>
                        <wps:spPr>
                          <a:xfrm>
                            <a:off x="3516100" y="5868722"/>
                            <a:ext cx="3074670" cy="62738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Овал 208"/>
                        <wps:cNvSpPr/>
                        <wps:spPr>
                          <a:xfrm>
                            <a:off x="3522038" y="6557490"/>
                            <a:ext cx="3074670" cy="62738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Овал 209"/>
                        <wps:cNvSpPr/>
                        <wps:spPr>
                          <a:xfrm>
                            <a:off x="3522038" y="7246258"/>
                            <a:ext cx="3074670" cy="62738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Надпись 210"/>
                        <wps:cNvSpPr txBox="1"/>
                        <wps:spPr>
                          <a:xfrm>
                            <a:off x="1000125" y="3283204"/>
                            <a:ext cx="1745615" cy="5143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125C" w:rsidRPr="0034732D" w:rsidRDefault="0001125C" w:rsidP="00094EA8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34732D"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Служба закупок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Надпись 211"/>
                        <wps:cNvSpPr txBox="1"/>
                        <wps:spPr>
                          <a:xfrm>
                            <a:off x="838200" y="3971904"/>
                            <a:ext cx="2127885" cy="504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125C" w:rsidRPr="0034732D" w:rsidRDefault="0001125C" w:rsidP="00094EA8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34732D"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Служба маркетингу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Надпись 212"/>
                        <wps:cNvSpPr txBox="1"/>
                        <wps:spPr>
                          <a:xfrm>
                            <a:off x="561975" y="7286523"/>
                            <a:ext cx="2714625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125C" w:rsidRPr="0034732D" w:rsidRDefault="0001125C" w:rsidP="00094EA8">
                              <w:pPr>
                                <w:jc w:val="center"/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34732D"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Служба інформаційних технологій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Надпись 213"/>
                        <wps:cNvSpPr txBox="1"/>
                        <wps:spPr>
                          <a:xfrm>
                            <a:off x="628650" y="6524565"/>
                            <a:ext cx="2428875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125C" w:rsidRPr="0034732D" w:rsidRDefault="0001125C" w:rsidP="00094EA8">
                              <w:pPr>
                                <w:jc w:val="center"/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34732D"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Проектно-технологічний відділ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Надпись 214"/>
                        <wps:cNvSpPr txBox="1"/>
                        <wps:spPr>
                          <a:xfrm>
                            <a:off x="950026" y="6015416"/>
                            <a:ext cx="2162176" cy="5091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125C" w:rsidRPr="0034732D" w:rsidRDefault="0001125C" w:rsidP="00094EA8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34732D"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Відділ інновацій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Надпись 215"/>
                        <wps:cNvSpPr txBox="1"/>
                        <wps:spPr>
                          <a:xfrm>
                            <a:off x="990600" y="4629114"/>
                            <a:ext cx="1745615" cy="4858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125C" w:rsidRPr="00472F4D" w:rsidRDefault="0001125C" w:rsidP="00094EA8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2F4D"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Служба безпеки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Надпись 216"/>
                        <wps:cNvSpPr txBox="1"/>
                        <wps:spPr>
                          <a:xfrm>
                            <a:off x="524988" y="5295704"/>
                            <a:ext cx="2705100" cy="4757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125C" w:rsidRPr="00472F4D" w:rsidRDefault="0001125C" w:rsidP="00094EA8">
                              <w:pPr>
                                <w:jc w:val="center"/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B40E6"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Західн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а</w:t>
                              </w:r>
                              <w:r w:rsidRPr="004B40E6"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 xml:space="preserve"> філі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Надпись 217"/>
                        <wps:cNvSpPr txBox="1"/>
                        <wps:spPr>
                          <a:xfrm>
                            <a:off x="3878057" y="3194979"/>
                            <a:ext cx="2459678" cy="6675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125C" w:rsidRPr="00CD3460" w:rsidRDefault="0001125C" w:rsidP="00094EA8">
                              <w:pPr>
                                <w:jc w:val="center"/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CD3460"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Служба управління регіонами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Надпись 218"/>
                        <wps:cNvSpPr txBox="1"/>
                        <wps:spPr>
                          <a:xfrm>
                            <a:off x="4238620" y="3941379"/>
                            <a:ext cx="2112664" cy="6306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125C" w:rsidRPr="00CD3460" w:rsidRDefault="0001125C" w:rsidP="00094EA8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CD3460"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Технічна служба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Надпись 219"/>
                        <wps:cNvSpPr txBox="1"/>
                        <wps:spPr>
                          <a:xfrm>
                            <a:off x="3878198" y="4556234"/>
                            <a:ext cx="2457410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125C" w:rsidRPr="00CD3460" w:rsidRDefault="0001125C" w:rsidP="00094EA8">
                              <w:pPr>
                                <w:jc w:val="center"/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CD3460"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Служба комерційної нерухомості</w:t>
                              </w:r>
                            </w:p>
                            <w:p w:rsidR="0001125C" w:rsidRDefault="0001125C" w:rsidP="00094EA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Надпись 220"/>
                        <wps:cNvSpPr txBox="1"/>
                        <wps:spPr>
                          <a:xfrm>
                            <a:off x="3878057" y="5248203"/>
                            <a:ext cx="2554015" cy="6953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125C" w:rsidRPr="00CD3460" w:rsidRDefault="0001125C" w:rsidP="00094EA8">
                              <w:pPr>
                                <w:jc w:val="center"/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CD3460"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Відділ контролю якості продукції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Надпись 221"/>
                        <wps:cNvSpPr txBox="1"/>
                        <wps:spPr>
                          <a:xfrm>
                            <a:off x="3783325" y="5916018"/>
                            <a:ext cx="2726914" cy="6887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125C" w:rsidRPr="00A91F6F" w:rsidRDefault="0001125C" w:rsidP="00094EA8">
                              <w:pPr>
                                <w:jc w:val="center"/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Відділ розвитку сервісів та бізнес-процесів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Надпись 222"/>
                        <wps:cNvSpPr txBox="1"/>
                        <wps:spPr>
                          <a:xfrm>
                            <a:off x="4050413" y="6604786"/>
                            <a:ext cx="2113572" cy="6124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125C" w:rsidRPr="00A91F6F" w:rsidRDefault="0001125C" w:rsidP="00094EA8">
                              <w:pPr>
                                <w:jc w:val="center"/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Служба управління персоналом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Надпись 223"/>
                        <wps:cNvSpPr txBox="1"/>
                        <wps:spPr>
                          <a:xfrm>
                            <a:off x="4081882" y="7378262"/>
                            <a:ext cx="2145185" cy="583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125C" w:rsidRPr="00A91F6F" w:rsidRDefault="0001125C" w:rsidP="00094EA8">
                              <w:pPr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A91F6F">
                                <w:rPr>
                                  <w:rFonts w:ascii="Bookman Old Style" w:hAnsi="Bookman Old Style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Аналітичний відділ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ABD4D70" id="Полотно 224" o:spid="_x0000_s1026" editas="canvas" style="width:530.2pt;height:677pt;mso-position-horizontal-relative:char;mso-position-vertical-relative:line" coordsize="67335,85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7335;height:85979;visibility:visible;mso-wrap-style:square">
                  <v:fill o:detectmouseclick="t"/>
                  <v:path o:connecttype="none"/>
                </v:shape>
                <v:line id="Прямая соединительная линия 175" o:spid="_x0000_s1028" style="position:absolute;visibility:visible;mso-wrap-style:square" from="2850,14373" to="2850,8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" strokecolor="#365f91 [2404]" strokeweight="6pt"/>
                <v:oval id="Овал 176" o:spid="_x0000_s1029" style="position:absolute;left:3211;top:17242;width:30752;height:6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" fillcolor="#548dd4 [1951]" strokecolor="red" strokeweight="1pt"/>
                <v:oval id="Овал 177" o:spid="_x0000_s1030" style="position:absolute;left:9500;top:359;width:46314;height:7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" fillcolor="#548dd4 [1951]" strokecolor="red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69" o:spid="_x0000_s1031" type="#_x0000_t202" style="position:absolute;left:15556;top:1383;width:3527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" filled="f" stroked="f" strokeweight=".5pt">
                  <v:textbox>
                    <w:txbxContent>
                      <w:p w:rsidR="0001125C" w:rsidRPr="00F146A2" w:rsidRDefault="0001125C" w:rsidP="00094EA8">
                        <w:pPr>
                          <w:jc w:val="center"/>
                          <w:rPr>
                            <w:rFonts w:ascii="Bookman Old Style" w:hAnsi="Bookman Old Style" w:cs="Times New Roman"/>
                            <w:b/>
                            <w:color w:val="FFFFFF" w:themeColor="background1"/>
                            <w:sz w:val="40"/>
                            <w:szCs w:val="40"/>
                            <w:lang w:val="uk-UA"/>
                          </w:rPr>
                        </w:pPr>
                        <w:r w:rsidRPr="00F146A2">
                          <w:rPr>
                            <w:rFonts w:ascii="Bookman Old Style" w:hAnsi="Bookman Old Style" w:cs="Times New Roman"/>
                            <w:b/>
                            <w:color w:val="FFFFFF" w:themeColor="background1"/>
                            <w:sz w:val="40"/>
                            <w:szCs w:val="40"/>
                            <w:lang w:val="uk-UA"/>
                          </w:rPr>
                          <w:t>Генеральний директор</w:t>
                        </w:r>
                      </w:p>
                    </w:txbxContent>
                  </v:textbox>
                </v:shape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Стрелка: изогнутая вправо 179" o:spid="_x0000_s1032" type="#_x0000_t102" style="position:absolute;top:2616;width:11162;height:11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" adj="10800,18900,16200" fillcolor="#4f81bd [3204]" strokecolor="red" strokeweight="1pt"/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Стрелка: изогнутая влево 180" o:spid="_x0000_s1033" type="#_x0000_t103" style="position:absolute;left:54270;top:2616;width:12706;height:1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" adj="10800,18900,4693" fillcolor="#4f81bd [3204]" strokecolor="red" strokeweight="1pt"/>
                <v:roundrect id="Прямоугольник: скругленные углы 181" o:spid="_x0000_s1034" style="position:absolute;left:11281;top:7960;width:19594;height:85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" fillcolor="#548dd4 [1951]" strokecolor="red" strokeweight="1pt"/>
                <v:roundrect id="Прямоугольник: скругленные углы 182" o:spid="_x0000_s1035" style="position:absolute;left:34680;top:7964;width:19590;height:85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" fillcolor="#548dd4 [1951]" strokecolor="red" strokeweight="1pt"/>
                <v:shape id="Надпись 183" o:spid="_x0000_s1036" type="#_x0000_t202" style="position:absolute;left:11875;top:8432;width:18050;height:7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" filled="f" stroked="f" strokeweight=".5pt">
                  <v:textbox>
                    <w:txbxContent>
                      <w:p w:rsidR="0001125C" w:rsidRPr="00395DF8" w:rsidRDefault="0001125C" w:rsidP="00142025">
                        <w:pPr>
                          <w:pStyle w:val="a8"/>
                          <w:spacing w:before="0" w:beforeAutospacing="0" w:after="200" w:afterAutospacing="0" w:line="276" w:lineRule="auto"/>
                          <w:jc w:val="center"/>
                          <w:rPr>
                            <w:sz w:val="26"/>
                            <w:szCs w:val="26"/>
                            <w:lang w:val="uk-UA"/>
                          </w:rPr>
                        </w:pPr>
                        <w:r w:rsidRPr="00395DF8"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sz w:val="26"/>
                            <w:szCs w:val="26"/>
                            <w:lang w:val="uk-UA"/>
                          </w:rPr>
                          <w:t>Директора служб та кер</w:t>
                        </w:r>
                        <w:r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sz w:val="26"/>
                            <w:szCs w:val="26"/>
                            <w:lang w:val="uk-UA"/>
                          </w:rPr>
                          <w:t>і</w:t>
                        </w:r>
                        <w:r w:rsidRPr="00395DF8"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sz w:val="26"/>
                            <w:szCs w:val="26"/>
                            <w:lang w:val="uk-UA"/>
                          </w:rPr>
                          <w:t>вник</w:t>
                        </w:r>
                        <w:r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sz w:val="26"/>
                            <w:szCs w:val="26"/>
                            <w:lang w:val="uk-UA"/>
                          </w:rPr>
                          <w:t>и</w:t>
                        </w:r>
                        <w:r w:rsidRPr="00395DF8"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sz w:val="26"/>
                            <w:szCs w:val="26"/>
                            <w:lang w:val="uk-UA"/>
                          </w:rPr>
                          <w:t xml:space="preserve"> в</w:t>
                        </w:r>
                        <w:r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sz w:val="26"/>
                            <w:szCs w:val="26"/>
                            <w:lang w:val="uk-UA"/>
                          </w:rPr>
                          <w:t>і</w:t>
                        </w:r>
                        <w:r w:rsidRPr="00395DF8"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sz w:val="26"/>
                            <w:szCs w:val="26"/>
                            <w:lang w:val="uk-UA"/>
                          </w:rPr>
                          <w:t>дд</w:t>
                        </w:r>
                        <w:r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sz w:val="26"/>
                            <w:szCs w:val="26"/>
                            <w:lang w:val="uk-UA"/>
                          </w:rPr>
                          <w:t>і</w:t>
                        </w:r>
                        <w:r w:rsidRPr="00395DF8"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sz w:val="26"/>
                            <w:szCs w:val="26"/>
                            <w:lang w:val="uk-UA"/>
                          </w:rPr>
                          <w:t>л</w:t>
                        </w:r>
                        <w:r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sz w:val="26"/>
                            <w:szCs w:val="26"/>
                            <w:lang w:val="uk-UA"/>
                          </w:rPr>
                          <w:t>і</w:t>
                        </w:r>
                        <w:r w:rsidRPr="00395DF8"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sz w:val="26"/>
                            <w:szCs w:val="26"/>
                            <w:lang w:val="uk-UA"/>
                          </w:rPr>
                          <w:t>в</w:t>
                        </w:r>
                      </w:p>
                      <w:p w:rsidR="0001125C" w:rsidRPr="00F146A2" w:rsidRDefault="0001125C" w:rsidP="00094EA8">
                        <w:pPr>
                          <w:jc w:val="center"/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Надпись 184" o:spid="_x0000_s1037" type="#_x0000_t202" style="position:absolute;left:33488;top:7604;width:2288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" filled="f" stroked="f" strokeweight=".5pt">
                  <v:textbox>
                    <w:txbxContent>
                      <w:p w:rsidR="0001125C" w:rsidRPr="00F146A2" w:rsidRDefault="0001125C" w:rsidP="00094EA8">
                        <w:pPr>
                          <w:jc w:val="center"/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F146A2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Заступник генерального директора</w:t>
                        </w:r>
                      </w:p>
                    </w:txbxContent>
                  </v:textbox>
                </v:shape>
                <v:line id="Прямая соединительная линия 185" o:spid="_x0000_s1038" style="position:absolute;visibility:visible;mso-wrap-style:square" from="2551,14504" to="11281,14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" strokecolor="#365f91 [2404]" strokeweight="6pt"/>
                <v:shape id="Надпись 186" o:spid="_x0000_s1039" type="#_x0000_t202" style="position:absolute;left:8787;top:17698;width:20188;height:5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" filled="f" stroked="f" strokeweight=".5pt">
                  <v:textbox>
                    <w:txbxContent>
                      <w:p w:rsidR="0001125C" w:rsidRPr="004C2FFE" w:rsidRDefault="0001125C" w:rsidP="00094EA8">
                        <w:pPr>
                          <w:jc w:val="center"/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</w:pPr>
                        <w:r w:rsidRPr="004C2FFE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Служба </w:t>
                        </w:r>
                        <w:r w:rsidRPr="004C2FFE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економіки та фінансів</w:t>
                        </w:r>
                      </w:p>
                    </w:txbxContent>
                  </v:textbox>
                </v:shape>
                <v:oval id="Овал 187" o:spid="_x0000_s1040" style="position:absolute;left:3211;top:23992;width:30638;height:7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" fillcolor="#548dd4 [1951]" strokecolor="red" strokeweight="1pt"/>
                <v:shape id="Надпись 188" o:spid="_x0000_s1041" type="#_x0000_t202" style="position:absolute;left:6175;top:24467;width:26125;height:7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Vf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0Irz8gEevEEAAD//wMAUEsBAi0AFAAGAAgAAAAhANvh9svuAAAAhQEAABMAAAAAAAAA&#10;AAAAAAAAAAAAAFtDb250ZW50X1R5cGVzXS54bWxQSwECLQAUAAYACAAAACEAWvQsW78AAAAVAQAA&#10;CwAAAAAAAAAAAAAAAAAfAQAAX3JlbHMvLnJlbHNQSwECLQAUAAYACAAAACEA+jEFX8YAAADcAAAA&#10;DwAAAAAAAAAAAAAAAAAHAgAAZHJzL2Rvd25yZXYueG1sUEsFBgAAAAADAAMAtwAAAPoCAAAAAA==&#10;" filled="f" stroked="f" strokeweight=".5pt">
                  <v:textbox>
                    <w:txbxContent>
                      <w:p w:rsidR="0001125C" w:rsidRPr="004C2FFE" w:rsidRDefault="0001125C" w:rsidP="00094EA8">
                        <w:pPr>
                          <w:jc w:val="center"/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</w:pPr>
                        <w:r w:rsidRPr="004C2FFE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Служба управління ланцюжками постачань</w:t>
                        </w:r>
                      </w:p>
                    </w:txbxContent>
                  </v:textbox>
                </v:shape>
                <v:oval id="Овал 189" o:spid="_x0000_s1042" style="position:absolute;left:3216;top:31492;width:30747;height:6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" fillcolor="#548dd4 [1951]" strokecolor="red" strokeweight="1pt"/>
                <v:oval id="Овал 190" o:spid="_x0000_s1043" style="position:absolute;left:3211;top:38261;width:30747;height:6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" fillcolor="#548dd4 [1951]" strokecolor="red" strokeweight="1pt"/>
                <v:oval id="Овал 191" o:spid="_x0000_s1044" style="position:absolute;left:3216;top:45030;width:30747;height:6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" fillcolor="#548dd4 [1951]" strokecolor="red" strokeweight="1pt"/>
                <v:oval id="Овал 192" o:spid="_x0000_s1045" style="position:absolute;left:3216;top:51799;width:30747;height:6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" fillcolor="#548dd4 [1951]" strokecolor="red" strokeweight="1pt"/>
                <v:oval id="Овал 193" o:spid="_x0000_s1046" style="position:absolute;left:3216;top:58687;width:30747;height:6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" fillcolor="#548dd4 [1951]" strokecolor="red" strokeweight="1pt"/>
                <v:oval id="Овал 194" o:spid="_x0000_s1047" style="position:absolute;left:3216;top:65574;width:30747;height:6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" fillcolor="#548dd4 [1951]" strokecolor="red" strokeweight="1pt"/>
                <v:oval id="Овал 195" o:spid="_x0000_s1048" style="position:absolute;left:3216;top:72462;width:30747;height:6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" fillcolor="#548dd4 [1951]" strokecolor="red" strokeweight="1pt"/>
                <v:oval id="Овал 196" o:spid="_x0000_s1049" style="position:absolute;left:3216;top:79350;width:30747;height:6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" fillcolor="#548dd4 [1951]" strokecolor="red" strokeweight="1pt"/>
                <v:shape id="Надпись 197" o:spid="_x0000_s1050" type="#_x0000_t202" style="position:absolute;left:12350;top:80518;width:11163;height:48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" filled="f" stroked="f" strokeweight=".5pt">
                  <v:textbox>
                    <w:txbxContent>
                      <w:p w:rsidR="0001125C" w:rsidRPr="005D63C0" w:rsidRDefault="0001125C" w:rsidP="00094EA8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</w:pPr>
                        <w:r w:rsidRPr="005D63C0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Автопарк</w:t>
                        </w:r>
                      </w:p>
                    </w:txbxContent>
                  </v:textbox>
                </v:shape>
                <v:roundrect id="Прямоугольник: скругленные углы 198" o:spid="_x0000_s1051" style="position:absolute;left:34851;top:19707;width:19590;height:85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" fillcolor="#548dd4 [1951]" strokecolor="red" strokeweight="1pt"/>
                <v:shape id="Надпись 6" o:spid="_x0000_s1052" type="#_x0000_t202" style="position:absolute;left:35708;top:20429;width:18047;height:8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" filled="f" stroked="f" strokeweight=".5pt">
                  <v:textbox>
                    <w:txbxContent>
                      <w:p w:rsidR="0001125C" w:rsidRPr="00395DF8" w:rsidRDefault="0001125C" w:rsidP="00094EA8">
                        <w:pPr>
                          <w:pStyle w:val="a8"/>
                          <w:spacing w:before="0" w:beforeAutospacing="0" w:after="200" w:afterAutospacing="0" w:line="276" w:lineRule="auto"/>
                          <w:jc w:val="center"/>
                          <w:rPr>
                            <w:sz w:val="26"/>
                            <w:szCs w:val="26"/>
                            <w:lang w:val="uk-UA"/>
                          </w:rPr>
                        </w:pPr>
                        <w:r w:rsidRPr="00395DF8"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sz w:val="26"/>
                            <w:szCs w:val="26"/>
                            <w:lang w:val="uk-UA"/>
                          </w:rPr>
                          <w:t>Директора служб та кер</w:t>
                        </w:r>
                        <w:r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sz w:val="26"/>
                            <w:szCs w:val="26"/>
                            <w:lang w:val="uk-UA"/>
                          </w:rPr>
                          <w:t>і</w:t>
                        </w:r>
                        <w:r w:rsidRPr="00395DF8"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sz w:val="26"/>
                            <w:szCs w:val="26"/>
                            <w:lang w:val="uk-UA"/>
                          </w:rPr>
                          <w:t>вник</w:t>
                        </w:r>
                        <w:r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sz w:val="26"/>
                            <w:szCs w:val="26"/>
                            <w:lang w:val="uk-UA"/>
                          </w:rPr>
                          <w:t>и</w:t>
                        </w:r>
                        <w:r w:rsidRPr="00395DF8"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sz w:val="26"/>
                            <w:szCs w:val="26"/>
                            <w:lang w:val="uk-UA"/>
                          </w:rPr>
                          <w:t xml:space="preserve"> в</w:t>
                        </w:r>
                        <w:r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sz w:val="26"/>
                            <w:szCs w:val="26"/>
                            <w:lang w:val="uk-UA"/>
                          </w:rPr>
                          <w:t>і</w:t>
                        </w:r>
                        <w:r w:rsidRPr="00395DF8"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sz w:val="26"/>
                            <w:szCs w:val="26"/>
                            <w:lang w:val="uk-UA"/>
                          </w:rPr>
                          <w:t>дд</w:t>
                        </w:r>
                        <w:r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sz w:val="26"/>
                            <w:szCs w:val="26"/>
                            <w:lang w:val="uk-UA"/>
                          </w:rPr>
                          <w:t>і</w:t>
                        </w:r>
                        <w:r w:rsidRPr="00395DF8"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sz w:val="26"/>
                            <w:szCs w:val="26"/>
                            <w:lang w:val="uk-UA"/>
                          </w:rPr>
                          <w:t>л</w:t>
                        </w:r>
                        <w:r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sz w:val="26"/>
                            <w:szCs w:val="26"/>
                            <w:lang w:val="uk-UA"/>
                          </w:rPr>
                          <w:t>і</w:t>
                        </w:r>
                        <w:r w:rsidRPr="00395DF8"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sz w:val="26"/>
                            <w:szCs w:val="26"/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: вниз 200" o:spid="_x0000_s1053" type="#_x0000_t67" style="position:absolute;left:42386;top:16511;width:3905;height:3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" adj="10800" fillcolor="#0070c0" strokecolor="red" strokeweight="1pt"/>
                <v:line id="Прямая соединительная линия 201" o:spid="_x0000_s1054" style="position:absolute;visibility:visible;mso-wrap-style:square" from="54578,26018" to="66484,26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" strokecolor="#365f91 [2404]" strokeweight="6pt"/>
                <v:line id="Прямая соединительная линия 202" o:spid="_x0000_s1055" style="position:absolute;visibility:visible;mso-wrap-style:square" from="66299,25650" to="66299,76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" strokecolor="#365f91 [2404]" strokeweight="6pt"/>
                <v:oval id="Овал 203" o:spid="_x0000_s1056" style="position:absolute;left:35220;top:31492;width:30747;height:6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" fillcolor="#548dd4 [1951]" strokecolor="red" strokeweight="1pt"/>
                <v:oval id="Овал 204" o:spid="_x0000_s1057" style="position:absolute;left:35220;top:38261;width:30747;height:6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" fillcolor="#548dd4 [1951]" strokecolor="red" strokeweight="1pt"/>
                <v:oval id="Овал 205" o:spid="_x0000_s1058" style="position:absolute;left:35161;top:45138;width:30746;height:6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" fillcolor="#548dd4 [1951]" strokecolor="red" strokeweight="1pt"/>
                <v:oval id="Овал 206" o:spid="_x0000_s1059" style="position:absolute;left:35161;top:51901;width:30746;height:6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" fillcolor="#548dd4 [1951]" strokecolor="red" strokeweight="1pt"/>
                <v:oval id="Овал 207" o:spid="_x0000_s1060" style="position:absolute;left:35161;top:58687;width:30746;height:6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" fillcolor="#548dd4 [1951]" strokecolor="red" strokeweight="1pt"/>
                <v:oval id="Овал 208" o:spid="_x0000_s1061" style="position:absolute;left:35220;top:65574;width:30747;height:6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" fillcolor="#548dd4 [1951]" strokecolor="red" strokeweight="1pt"/>
                <v:oval id="Овал 209" o:spid="_x0000_s1062" style="position:absolute;left:35220;top:72462;width:30747;height:6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" fillcolor="#548dd4 [1951]" strokecolor="red" strokeweight="1pt"/>
                <v:shape id="Надпись 210" o:spid="_x0000_s1063" type="#_x0000_t202" style="position:absolute;left:10001;top:32832;width:17456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P2i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+OBOOgFy8AQAA//8DAFBLAQItABQABgAIAAAAIQDb4fbL7gAAAIUBAAATAAAAAAAAAAAAAAAA&#10;AAAAAABbQ29udGVudF9UeXBlc10ueG1sUEsBAi0AFAAGAAgAAAAhAFr0LFu/AAAAFQEAAAsAAAAA&#10;AAAAAAAAAAAAHwEAAF9yZWxzLy5yZWxzUEsBAi0AFAAGAAgAAAAhADdo/aLBAAAA3AAAAA8AAAAA&#10;AAAAAAAAAAAABwIAAGRycy9kb3ducmV2LnhtbFBLBQYAAAAAAwADALcAAAD1AgAAAAA=&#10;" filled="f" stroked="f" strokeweight=".5pt">
                  <v:textbox>
                    <w:txbxContent>
                      <w:p w:rsidR="0001125C" w:rsidRPr="0034732D" w:rsidRDefault="0001125C" w:rsidP="00094EA8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</w:pPr>
                        <w:r w:rsidRPr="0034732D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Служба закупок</w:t>
                        </w:r>
                      </w:p>
                    </w:txbxContent>
                  </v:textbox>
                </v:shape>
                <v:shape id="Надпись 211" o:spid="_x0000_s1064" type="#_x0000_t202" style="position:absolute;left:8382;top:39719;width:21278;height:5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" filled="f" stroked="f" strokeweight=".5pt">
                  <v:textbox>
                    <w:txbxContent>
                      <w:p w:rsidR="0001125C" w:rsidRPr="0034732D" w:rsidRDefault="0001125C" w:rsidP="00094EA8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</w:pPr>
                        <w:r w:rsidRPr="0034732D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Служба маркетингу</w:t>
                        </w:r>
                      </w:p>
                    </w:txbxContent>
                  </v:textbox>
                </v:shape>
                <v:shape id="Надпись 212" o:spid="_x0000_s1065" type="#_x0000_t202" style="position:absolute;left:5619;top:72865;width:2714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sZO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" filled="f" stroked="f" strokeweight=".5pt">
                  <v:textbox>
                    <w:txbxContent>
                      <w:p w:rsidR="0001125C" w:rsidRPr="0034732D" w:rsidRDefault="0001125C" w:rsidP="00094EA8">
                        <w:pPr>
                          <w:jc w:val="center"/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</w:pPr>
                        <w:r w:rsidRPr="0034732D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Служба інформаційних технологій</w:t>
                        </w:r>
                      </w:p>
                    </w:txbxContent>
                  </v:textbox>
                </v:shape>
                <v:shape id="Надпись 213" o:spid="_x0000_s1066" type="#_x0000_t202" style="position:absolute;left:6286;top:65245;width:24289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PV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x7pj1cYAAADcAAAA&#10;DwAAAAAAAAAAAAAAAAAHAgAAZHJzL2Rvd25yZXYueG1sUEsFBgAAAAADAAMAtwAAAPoCAAAAAA==&#10;" filled="f" stroked="f" strokeweight=".5pt">
                  <v:textbox>
                    <w:txbxContent>
                      <w:p w:rsidR="0001125C" w:rsidRPr="0034732D" w:rsidRDefault="0001125C" w:rsidP="00094EA8">
                        <w:pPr>
                          <w:jc w:val="center"/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</w:pPr>
                        <w:r w:rsidRPr="0034732D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Проектно-технологічний відділ</w:t>
                        </w:r>
                      </w:p>
                    </w:txbxContent>
                  </v:textbox>
                </v:shape>
                <v:shape id="Надпись 214" o:spid="_x0000_s1067" type="#_x0000_t202" style="position:absolute;left:9500;top:60154;width:21622;height:5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uh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SFP7ocYAAADcAAAA&#10;DwAAAAAAAAAAAAAAAAAHAgAAZHJzL2Rvd25yZXYueG1sUEsFBgAAAAADAAMAtwAAAPoCAAAAAA==&#10;" filled="f" stroked="f" strokeweight=".5pt">
                  <v:textbox>
                    <w:txbxContent>
                      <w:p w:rsidR="0001125C" w:rsidRPr="0034732D" w:rsidRDefault="0001125C" w:rsidP="00094EA8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</w:pPr>
                        <w:r w:rsidRPr="0034732D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Відділ інновацій</w:t>
                        </w:r>
                      </w:p>
                    </w:txbxContent>
                  </v:textbox>
                </v:shape>
                <v:shape id="Надпись 215" o:spid="_x0000_s1068" type="#_x0000_t202" style="position:absolute;left:9906;top:46291;width:17456;height:4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" filled="f" stroked="f" strokeweight=".5pt">
                  <v:textbox>
                    <w:txbxContent>
                      <w:p w:rsidR="0001125C" w:rsidRPr="00472F4D" w:rsidRDefault="0001125C" w:rsidP="00094EA8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</w:pPr>
                        <w:r w:rsidRPr="00472F4D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Служба безпеки</w:t>
                        </w:r>
                      </w:p>
                    </w:txbxContent>
                  </v:textbox>
                </v:shape>
                <v:shape id="Надпись 216" o:spid="_x0000_s1069" type="#_x0000_t202" style="position:absolute;left:5249;top:52957;width:27051;height:4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BN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XJPIXrmXAE5PIfAAD//wMAUEsBAi0AFAAGAAgAAAAhANvh9svuAAAAhQEAABMAAAAAAAAA&#10;AAAAAAAAAAAAAFtDb250ZW50X1R5cGVzXS54bWxQSwECLQAUAAYACAAAACEAWvQsW78AAAAVAQAA&#10;CwAAAAAAAAAAAAAAAAAfAQAAX3JlbHMvLnJlbHNQSwECLQAUAAYACAAAACEA183ATcYAAADcAAAA&#10;DwAAAAAAAAAAAAAAAAAHAgAAZHJzL2Rvd25yZXYueG1sUEsFBgAAAAADAAMAtwAAAPoCAAAAAA==&#10;" filled="f" stroked="f" strokeweight=".5pt">
                  <v:textbox>
                    <w:txbxContent>
                      <w:p w:rsidR="0001125C" w:rsidRPr="00472F4D" w:rsidRDefault="0001125C" w:rsidP="00094EA8">
                        <w:pPr>
                          <w:jc w:val="center"/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</w:pPr>
                        <w:r w:rsidRPr="004B40E6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Західн</w:t>
                        </w: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а</w:t>
                        </w:r>
                        <w:r w:rsidRPr="004B40E6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 xml:space="preserve"> філі</w:t>
                        </w: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я</w:t>
                        </w:r>
                      </w:p>
                    </w:txbxContent>
                  </v:textbox>
                </v:shape>
                <v:shape id="Надпись 217" o:spid="_x0000_s1070" type="#_x0000_t202" style="position:absolute;left:38780;top:31949;width:24597;height:6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WXWxgAAANw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E6ncHfmXgE5PIXAAD//wMAUEsBAi0AFAAGAAgAAAAhANvh9svuAAAAhQEAABMAAAAAAAAA&#10;AAAAAAAAAAAAAFtDb250ZW50X1R5cGVzXS54bWxQSwECLQAUAAYACAAAACEAWvQsW78AAAAVAQAA&#10;CwAAAAAAAAAAAAAAAAAfAQAAX3JlbHMvLnJlbHNQSwECLQAUAAYACAAAACEAuIFl1sYAAADcAAAA&#10;DwAAAAAAAAAAAAAAAAAHAgAAZHJzL2Rvd25yZXYueG1sUEsFBgAAAAADAAMAtwAAAPoCAAAAAA==&#10;" filled="f" stroked="f" strokeweight=".5pt">
                  <v:textbox>
                    <w:txbxContent>
                      <w:p w:rsidR="0001125C" w:rsidRPr="00CD3460" w:rsidRDefault="0001125C" w:rsidP="00094EA8">
                        <w:pPr>
                          <w:jc w:val="center"/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</w:pPr>
                        <w:r w:rsidRPr="00CD3460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Служба управління регіонами</w:t>
                        </w:r>
                      </w:p>
                    </w:txbxContent>
                  </v:textbox>
                </v:shape>
                <v:shape id="Надпись 218" o:spid="_x0000_s1071" type="#_x0000_t202" style="position:absolute;left:42386;top:39413;width:21126;height: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Gk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tOBOOgFy8AQAA//8DAFBLAQItABQABgAIAAAAIQDb4fbL7gAAAIUBAAATAAAAAAAAAAAAAAAA&#10;AAAAAABbQ29udGVudF9UeXBlc10ueG1sUEsBAi0AFAAGAAgAAAAhAFr0LFu/AAAAFQEAAAsAAAAA&#10;AAAAAAAAAAAAHwEAAF9yZWxzLy5yZWxzUEsBAi0AFAAGAAgAAAAhAMke8aTBAAAA3AAAAA8AAAAA&#10;AAAAAAAAAAAABwIAAGRycy9kb3ducmV2LnhtbFBLBQYAAAAAAwADALcAAAD1AgAAAAA=&#10;" filled="f" stroked="f" strokeweight=".5pt">
                  <v:textbox>
                    <w:txbxContent>
                      <w:p w:rsidR="0001125C" w:rsidRPr="00CD3460" w:rsidRDefault="0001125C" w:rsidP="00094EA8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</w:pPr>
                        <w:r w:rsidRPr="00CD3460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Технічна служба</w:t>
                        </w:r>
                      </w:p>
                    </w:txbxContent>
                  </v:textbox>
                </v:shape>
                <v:shape id="Надпись 219" o:spid="_x0000_s1072" type="#_x0000_t202" style="position:absolute;left:38781;top:45562;width:2457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Q/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I4hf4OxOOgFz9AgAA//8DAFBLAQItABQABgAIAAAAIQDb4fbL7gAAAIUBAAATAAAAAAAA&#10;AAAAAAAAAAAAAABbQ29udGVudF9UeXBlc10ueG1sUEsBAi0AFAAGAAgAAAAhAFr0LFu/AAAAFQEA&#10;AAsAAAAAAAAAAAAAAAAAHwEAAF9yZWxzLy5yZWxzUEsBAi0AFAAGAAgAAAAhAKZSVD/HAAAA3AAA&#10;AA8AAAAAAAAAAAAAAAAABwIAAGRycy9kb3ducmV2LnhtbFBLBQYAAAAAAwADALcAAAD7AgAAAAA=&#10;" filled="f" stroked="f" strokeweight=".5pt">
                  <v:textbox>
                    <w:txbxContent>
                      <w:p w:rsidR="0001125C" w:rsidRPr="00CD3460" w:rsidRDefault="0001125C" w:rsidP="00094EA8">
                        <w:pPr>
                          <w:jc w:val="center"/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</w:pPr>
                        <w:r w:rsidRPr="00CD3460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Служба комерційної нерухомості</w:t>
                        </w:r>
                      </w:p>
                      <w:p w:rsidR="0001125C" w:rsidRDefault="0001125C" w:rsidP="00094EA8"/>
                    </w:txbxContent>
                  </v:textbox>
                </v:shape>
                <v:shape id="Надпись 220" o:spid="_x0000_s1073" type="#_x0000_t202" style="position:absolute;left:38780;top:52482;width:25540;height: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" filled="f" stroked="f" strokeweight=".5pt">
                  <v:textbox>
                    <w:txbxContent>
                      <w:p w:rsidR="0001125C" w:rsidRPr="00CD3460" w:rsidRDefault="0001125C" w:rsidP="00094EA8">
                        <w:pPr>
                          <w:jc w:val="center"/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</w:pPr>
                        <w:r w:rsidRPr="00CD3460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Відділ контролю якості продукції</w:t>
                        </w:r>
                      </w:p>
                    </w:txbxContent>
                  </v:textbox>
                </v:shape>
                <v:shape id="Надпись 221" o:spid="_x0000_s1074" type="#_x0000_t202" style="position:absolute;left:37833;top:59160;width:27269;height:6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KE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" filled="f" stroked="f" strokeweight=".5pt">
                  <v:textbox>
                    <w:txbxContent>
                      <w:p w:rsidR="0001125C" w:rsidRPr="00A91F6F" w:rsidRDefault="0001125C" w:rsidP="00094EA8">
                        <w:pPr>
                          <w:jc w:val="center"/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Відділ розвитку сервісів та бізнес-процесів</w:t>
                        </w:r>
                      </w:p>
                    </w:txbxContent>
                  </v:textbox>
                </v:shape>
                <v:shape id="Надпись 222" o:spid="_x0000_s1075" type="#_x0000_t202" style="position:absolute;left:40504;top:66047;width:21135;height: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" filled="f" stroked="f" strokeweight=".5pt">
                  <v:textbox>
                    <w:txbxContent>
                      <w:p w:rsidR="0001125C" w:rsidRPr="00A91F6F" w:rsidRDefault="0001125C" w:rsidP="00094EA8">
                        <w:pPr>
                          <w:jc w:val="center"/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Служба управління персоналом</w:t>
                        </w:r>
                      </w:p>
                    </w:txbxContent>
                  </v:textbox>
                </v:shape>
                <v:shape id="Надпись 223" o:spid="_x0000_s1076" type="#_x0000_t202" style="position:absolute;left:40818;top:73782;width:2145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qlo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" filled="f" stroked="f" strokeweight=".5pt">
                  <v:textbox>
                    <w:txbxContent>
                      <w:p w:rsidR="0001125C" w:rsidRPr="00A91F6F" w:rsidRDefault="0001125C" w:rsidP="00094EA8">
                        <w:p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</w:pPr>
                        <w:r w:rsidRPr="00A91F6F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Аналітичний відділ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00AB1" w:rsidRDefault="001C5FC5" w:rsidP="00000AB1">
      <w:pPr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ТОВ «АТБ-</w:t>
      </w:r>
      <w:r w:rsidR="00AB7864" w:rsidRPr="00821453">
        <w:rPr>
          <w:rFonts w:ascii="Bookman Old Style" w:hAnsi="Bookman Old Style" w:cs="Times New Roman"/>
          <w:sz w:val="24"/>
          <w:szCs w:val="24"/>
          <w:lang w:val="uk-UA"/>
        </w:rPr>
        <w:t>МАРКЕТ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» - це </w:t>
      </w:r>
      <w:r w:rsidRPr="00821453">
        <w:rPr>
          <w:rStyle w:val="hps"/>
          <w:rFonts w:ascii="Bookman Old Style" w:hAnsi="Bookman Old Style" w:cs="Times New Roman"/>
          <w:sz w:val="24"/>
          <w:szCs w:val="24"/>
          <w:lang w:val="uk-UA"/>
        </w:rPr>
        <w:t>національна роздрібна мережа продуктових магазинів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>, головним завданням якої є забезпечення умов для безперебійного функціонування виробничого процесу, з урахуванням проведення грамотної цінової політики</w:t>
      </w:r>
      <w:r w:rsidR="00000AB1">
        <w:rPr>
          <w:rFonts w:ascii="Bookman Old Style" w:hAnsi="Bookman Old Style" w:cs="Times New Roman"/>
          <w:sz w:val="24"/>
          <w:szCs w:val="24"/>
          <w:lang w:val="uk-UA"/>
        </w:rPr>
        <w:t>.</w:t>
      </w:r>
    </w:p>
    <w:p w:rsidR="00C2221F" w:rsidRPr="00000AB1" w:rsidRDefault="00000AB1" w:rsidP="00000AB1">
      <w:pPr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000AB1">
        <w:rPr>
          <w:rFonts w:ascii="Bookman Old Style" w:hAnsi="Bookman Old Style" w:cs="Times New Roman"/>
          <w:sz w:val="24"/>
          <w:szCs w:val="24"/>
          <w:lang w:val="uk-UA"/>
        </w:rPr>
        <w:t>З початку своєї діяльності в 1993 році, підприємство цілеспрямовано розвива</w:t>
      </w:r>
      <w:r>
        <w:rPr>
          <w:rFonts w:ascii="Bookman Old Style" w:hAnsi="Bookman Old Style" w:cs="Times New Roman"/>
          <w:sz w:val="24"/>
          <w:szCs w:val="24"/>
          <w:lang w:val="uk-UA"/>
        </w:rPr>
        <w:t>є</w:t>
      </w:r>
      <w:r w:rsidRPr="00000AB1">
        <w:rPr>
          <w:rFonts w:ascii="Bookman Old Style" w:hAnsi="Bookman Old Style" w:cs="Times New Roman"/>
          <w:sz w:val="24"/>
          <w:szCs w:val="24"/>
          <w:lang w:val="uk-UA"/>
        </w:rPr>
        <w:t xml:space="preserve"> свою торговельну мережу, яка стала найбільшою в Україні, і демонструє за останні 10 років найвищі темпи зростання у вітчизняній торговельній індустрії.</w:t>
      </w:r>
    </w:p>
    <w:p w:rsidR="00C2221F" w:rsidRPr="00821453" w:rsidRDefault="00C2221F" w:rsidP="00C2221F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/>
          <w:noProof/>
          <w:lang w:eastAsia="ru-RU"/>
        </w:rPr>
        <mc:AlternateContent>
          <mc:Choice Requires="wpc">
            <w:drawing>
              <wp:inline distT="0" distB="0" distL="0" distR="0" wp14:anchorId="4D96A549" wp14:editId="274FB8F6">
                <wp:extent cx="6424551" cy="2276475"/>
                <wp:effectExtent l="0" t="0" r="0" b="0"/>
                <wp:docPr id="97" name="Полотно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3" name="Скругленный прямоугольник 83"/>
                        <wps:cNvSpPr/>
                        <wps:spPr>
                          <a:xfrm>
                            <a:off x="1056820" y="20472"/>
                            <a:ext cx="4287076" cy="600502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Поле 84"/>
                        <wps:cNvSpPr txBox="1"/>
                        <wps:spPr>
                          <a:xfrm>
                            <a:off x="1472540" y="20472"/>
                            <a:ext cx="3420094" cy="6209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125C" w:rsidRDefault="0001125C" w:rsidP="002242DD">
                              <w:pPr>
                                <w:spacing w:after="0" w:line="240" w:lineRule="auto"/>
                                <w:jc w:val="center"/>
                                <w:rPr>
                                  <w:rFonts w:ascii="Bookman Old Style" w:hAnsi="Bookman Old Style"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6E7D1F">
                                <w:rPr>
                                  <w:rFonts w:ascii="Bookman Old Style" w:hAnsi="Bookman Old Style"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 xml:space="preserve">Кількість магазинів </w:t>
                              </w:r>
                              <w:r w:rsidRPr="00395DF8">
                                <w:rPr>
                                  <w:rFonts w:ascii="Bookman Old Style" w:hAnsi="Bookman Old Style"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1077</w:t>
                              </w:r>
                              <w:r w:rsidRPr="006E7D1F">
                                <w:rPr>
                                  <w:rFonts w:ascii="Bookman Old Style" w:hAnsi="Bookman Old Style"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 xml:space="preserve"> </w:t>
                              </w:r>
                            </w:p>
                            <w:p w:rsidR="0001125C" w:rsidRPr="006E7D1F" w:rsidRDefault="0001125C" w:rsidP="002242DD">
                              <w:pPr>
                                <w:spacing w:after="0" w:line="240" w:lineRule="auto"/>
                                <w:jc w:val="center"/>
                                <w:rPr>
                                  <w:rFonts w:ascii="Bookman Old Style" w:hAnsi="Bookman Old Style"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6E7D1F">
                                <w:rPr>
                                  <w:rFonts w:ascii="Bookman Old Style" w:hAnsi="Bookman Old Style"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в 24 областях</w:t>
                              </w:r>
                              <w:r>
                                <w:rPr>
                                  <w:rFonts w:ascii="Bookman Old Style" w:hAnsi="Bookman Old Style"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 xml:space="preserve"> України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Скругленный прямоугольник 85"/>
                        <wps:cNvSpPr/>
                        <wps:spPr>
                          <a:xfrm>
                            <a:off x="784177" y="973563"/>
                            <a:ext cx="1127750" cy="1187355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Поле 86"/>
                        <wps:cNvSpPr txBox="1"/>
                        <wps:spPr>
                          <a:xfrm>
                            <a:off x="722424" y="1119117"/>
                            <a:ext cx="1274190" cy="941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125C" w:rsidRPr="006E7D1F" w:rsidRDefault="0001125C" w:rsidP="006E7D1F">
                              <w:pPr>
                                <w:spacing w:after="0"/>
                                <w:jc w:val="center"/>
                                <w:rPr>
                                  <w:rFonts w:ascii="Bookman Old Style" w:hAnsi="Bookman Old Style" w:cs="Times New Roman"/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6E7D1F">
                                <w:rPr>
                                  <w:rFonts w:ascii="Bookman Old Style" w:hAnsi="Bookman Old Style" w:cs="Times New Roman"/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uk-UA"/>
                                </w:rPr>
                                <w:t xml:space="preserve">Торгівельні приміщення площею </w:t>
                              </w:r>
                            </w:p>
                            <w:p w:rsidR="0001125C" w:rsidRPr="006E7D1F" w:rsidRDefault="0001125C" w:rsidP="006E7D1F">
                              <w:pPr>
                                <w:spacing w:after="0"/>
                                <w:jc w:val="center"/>
                                <w:rPr>
                                  <w:rFonts w:ascii="Bookman Old Style" w:hAnsi="Bookman Old Style" w:cs="Times New Roman"/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6E7D1F">
                                <w:rPr>
                                  <w:rFonts w:ascii="Bookman Old Style" w:hAnsi="Bookman Old Style" w:cs="Times New Roman"/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uk-UA"/>
                                </w:rPr>
                                <w:t>800 м</w:t>
                              </w:r>
                              <w:r w:rsidRPr="006E7D1F">
                                <w:rPr>
                                  <w:rFonts w:ascii="Bookman Old Style" w:hAnsi="Bookman Old Style" w:cs="Times New Roman"/>
                                  <w:b/>
                                  <w:color w:val="FFFFFF" w:themeColor="background1"/>
                                  <w:sz w:val="24"/>
                                  <w:szCs w:val="24"/>
                                  <w:vertAlign w:val="superscript"/>
                                  <w:lang w:val="uk-UA"/>
                                </w:rPr>
                                <w:t>2</w:t>
                              </w:r>
                            </w:p>
                            <w:p w:rsidR="0001125C" w:rsidRPr="00926A43" w:rsidRDefault="0001125C" w:rsidP="00C2221F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Скругленный прямоугольник 87"/>
                        <wps:cNvSpPr/>
                        <wps:spPr>
                          <a:xfrm>
                            <a:off x="2009742" y="973563"/>
                            <a:ext cx="1137219" cy="1186815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1125C" w:rsidRDefault="0001125C" w:rsidP="00C2221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Скругленный прямоугольник 88"/>
                        <wps:cNvSpPr/>
                        <wps:spPr>
                          <a:xfrm>
                            <a:off x="3224959" y="982053"/>
                            <a:ext cx="1133285" cy="1186815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1125C" w:rsidRDefault="0001125C" w:rsidP="00C2221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Скругленный прямоугольник 89"/>
                        <wps:cNvSpPr/>
                        <wps:spPr>
                          <a:xfrm>
                            <a:off x="4447095" y="982053"/>
                            <a:ext cx="1170845" cy="1186815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1125C" w:rsidRDefault="0001125C" w:rsidP="00C2221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Поле 37"/>
                        <wps:cNvSpPr txBox="1"/>
                        <wps:spPr>
                          <a:xfrm>
                            <a:off x="1950142" y="1070880"/>
                            <a:ext cx="1286534" cy="11124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125C" w:rsidRPr="006E7D1F" w:rsidRDefault="0001125C" w:rsidP="00C2221F">
                              <w:pPr>
                                <w:pStyle w:val="a8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Bookman Old Style" w:hAnsi="Bookman Old Style"/>
                                  <w:lang w:val="ru-RU"/>
                                </w:rPr>
                              </w:pPr>
                              <w:r w:rsidRPr="006E7D1F"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lang w:val="uk-UA"/>
                                </w:rPr>
                                <w:t xml:space="preserve">Кількість покупців </w:t>
                              </w:r>
                              <w:r w:rsidR="001B7323"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lang w:val="uk-UA"/>
                                </w:rPr>
                                <w:t>близько</w:t>
                              </w:r>
                              <w:r w:rsidRPr="006E7D1F"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lang w:val="uk-UA"/>
                                </w:rPr>
                                <w:t xml:space="preserve"> 4 млн. чол./день</w:t>
                              </w:r>
                            </w:p>
                            <w:p w:rsidR="0001125C" w:rsidRPr="00C2221F" w:rsidRDefault="0001125C" w:rsidP="00C2221F">
                              <w:pPr>
                                <w:pStyle w:val="a8"/>
                                <w:spacing w:before="0" w:beforeAutospacing="0" w:after="200" w:afterAutospacing="0" w:line="276" w:lineRule="auto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  <w:lang w:val="uk-UA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Поле 37"/>
                        <wps:cNvSpPr txBox="1"/>
                        <wps:spPr>
                          <a:xfrm>
                            <a:off x="3177172" y="1107016"/>
                            <a:ext cx="1269878" cy="11692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125C" w:rsidRPr="006E7D1F" w:rsidRDefault="0001125C" w:rsidP="00C2221F">
                              <w:pPr>
                                <w:pStyle w:val="a8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Bookman Old Style" w:hAnsi="Bookman Old Style"/>
                                  <w:lang w:val="ru-RU"/>
                                </w:rPr>
                              </w:pPr>
                              <w:r w:rsidRPr="006E7D1F"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lang w:val="uk-UA"/>
                                </w:rPr>
                                <w:t>Товарообіг</w:t>
                              </w:r>
                              <w:r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lang w:val="uk-UA"/>
                                </w:rPr>
                                <w:t xml:space="preserve"> </w:t>
                              </w:r>
                              <w:r w:rsidRPr="006E7D1F"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lang w:val="uk-UA"/>
                                </w:rPr>
                                <w:t>126,8 млрд. грн. за 2019 рік</w:t>
                              </w:r>
                            </w:p>
                            <w:p w:rsidR="0001125C" w:rsidRPr="000300FC" w:rsidRDefault="0001125C" w:rsidP="00C2221F">
                              <w:pPr>
                                <w:pStyle w:val="a8"/>
                                <w:spacing w:before="0" w:beforeAutospacing="0" w:after="200" w:afterAutospacing="0" w:line="276" w:lineRule="auto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  <w:lang w:val="uk-UA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Поле 37"/>
                        <wps:cNvSpPr txBox="1"/>
                        <wps:spPr>
                          <a:xfrm>
                            <a:off x="4314551" y="1052331"/>
                            <a:ext cx="1444982" cy="11080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125C" w:rsidRPr="00354B75" w:rsidRDefault="0001125C" w:rsidP="00C2221F">
                              <w:pPr>
                                <w:pStyle w:val="a8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Bookman Old Style" w:hAnsi="Bookman Old Style"/>
                                  <w:lang w:val="ru-RU"/>
                                </w:rPr>
                              </w:pPr>
                              <w:r w:rsidRPr="00354B75">
                                <w:rPr>
                                  <w:rFonts w:ascii="Bookman Old Style" w:eastAsia="Calibri" w:hAnsi="Bookman Old Style"/>
                                  <w:b/>
                                  <w:bCs/>
                                  <w:color w:val="FFFFFF"/>
                                  <w:lang w:val="uk-UA"/>
                                </w:rPr>
                                <w:t>Асортимент більш ніж  3500 найменувань товарів</w:t>
                              </w:r>
                            </w:p>
                            <w:p w:rsidR="0001125C" w:rsidRPr="00354B75" w:rsidRDefault="0001125C" w:rsidP="00C2221F">
                              <w:pPr>
                                <w:pStyle w:val="a8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Выгнутая влево стрелка 93"/>
                        <wps:cNvSpPr/>
                        <wps:spPr>
                          <a:xfrm>
                            <a:off x="0" y="191068"/>
                            <a:ext cx="784177" cy="1651379"/>
                          </a:xfrm>
                          <a:prstGeom prst="curvedRightArrow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Выгнутая вправо стрелка 94"/>
                        <wps:cNvSpPr/>
                        <wps:spPr>
                          <a:xfrm>
                            <a:off x="5618164" y="208260"/>
                            <a:ext cx="751072" cy="1610436"/>
                          </a:xfrm>
                          <a:prstGeom prst="curvedLeftArrow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Стрелка вниз 95"/>
                        <wps:cNvSpPr/>
                        <wps:spPr>
                          <a:xfrm>
                            <a:off x="2422371" y="620974"/>
                            <a:ext cx="344666" cy="352589"/>
                          </a:xfrm>
                          <a:prstGeom prst="downArrow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Стрелка вниз 96"/>
                        <wps:cNvSpPr/>
                        <wps:spPr>
                          <a:xfrm>
                            <a:off x="3625530" y="621141"/>
                            <a:ext cx="344170" cy="352425"/>
                          </a:xfrm>
                          <a:prstGeom prst="downArrow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1125C" w:rsidRDefault="0001125C" w:rsidP="00C2221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D96A549" id="Полотно 97" o:spid="_x0000_s1077" editas="canvas" style="width:505.85pt;height:179.25pt;mso-position-horizontal-relative:char;mso-position-vertical-relative:line" coordsize="64242,2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">
                <v:shape id="_x0000_s1078" type="#_x0000_t75" style="position:absolute;width:64242;height:22764;visibility:visible;mso-wrap-style:square">
                  <v:fill o:detectmouseclick="t"/>
                  <v:path o:connecttype="none"/>
                </v:shape>
                <v:roundrect id="Скругленный прямоугольник 83" o:spid="_x0000_s1079" style="position:absolute;left:10568;top:204;width:42870;height:60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" fillcolor="#548dd4 [1951]" strokecolor="red"/>
                <v:shape id="Поле 84" o:spid="_x0000_s1080" type="#_x0000_t202" style="position:absolute;left:14725;top:204;width:34201;height:6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:rsidR="0001125C" w:rsidRDefault="0001125C" w:rsidP="002242DD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</w:pPr>
                        <w:r w:rsidRPr="006E7D1F">
                          <w:rPr>
                            <w:rFonts w:ascii="Bookman Old Style" w:hAnsi="Bookman Old Style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 xml:space="preserve">Кількість магазинів </w:t>
                        </w:r>
                        <w:r w:rsidRPr="00395DF8">
                          <w:rPr>
                            <w:rFonts w:ascii="Bookman Old Style" w:hAnsi="Bookman Old Style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1077</w:t>
                        </w:r>
                        <w:r w:rsidRPr="006E7D1F">
                          <w:rPr>
                            <w:rFonts w:ascii="Bookman Old Style" w:hAnsi="Bookman Old Style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</w:p>
                      <w:p w:rsidR="0001125C" w:rsidRPr="006E7D1F" w:rsidRDefault="0001125C" w:rsidP="002242DD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6E7D1F">
                          <w:rPr>
                            <w:rFonts w:ascii="Bookman Old Style" w:hAnsi="Bookman Old Style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в 24 областях</w:t>
                        </w:r>
                        <w:r>
                          <w:rPr>
                            <w:rFonts w:ascii="Bookman Old Style" w:hAnsi="Bookman Old Style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 xml:space="preserve"> України</w:t>
                        </w:r>
                      </w:p>
                    </w:txbxContent>
                  </v:textbox>
                </v:shape>
                <v:roundrect id="Скругленный прямоугольник 85" o:spid="_x0000_s1081" style="position:absolute;left:7841;top:9735;width:11278;height:118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" fillcolor="#548dd4 [1951]" strokecolor="red"/>
                <v:shape id="Поле 86" o:spid="_x0000_s1082" type="#_x0000_t202" style="position:absolute;left:7224;top:11191;width:12742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:rsidR="0001125C" w:rsidRPr="006E7D1F" w:rsidRDefault="0001125C" w:rsidP="006E7D1F">
                        <w:pPr>
                          <w:spacing w:after="0"/>
                          <w:jc w:val="center"/>
                          <w:rPr>
                            <w:rFonts w:ascii="Bookman Old Style" w:hAnsi="Bookman Old Style" w:cs="Times New Roman"/>
                            <w:b/>
                            <w:color w:val="FFFFFF" w:themeColor="background1"/>
                            <w:sz w:val="24"/>
                            <w:szCs w:val="24"/>
                            <w:lang w:val="uk-UA"/>
                          </w:rPr>
                        </w:pPr>
                        <w:r w:rsidRPr="006E7D1F">
                          <w:rPr>
                            <w:rFonts w:ascii="Bookman Old Style" w:hAnsi="Bookman Old Style" w:cs="Times New Roman"/>
                            <w:b/>
                            <w:color w:val="FFFFFF" w:themeColor="background1"/>
                            <w:sz w:val="24"/>
                            <w:szCs w:val="24"/>
                            <w:lang w:val="uk-UA"/>
                          </w:rPr>
                          <w:t xml:space="preserve">Торгівельні приміщення площею </w:t>
                        </w:r>
                      </w:p>
                      <w:p w:rsidR="0001125C" w:rsidRPr="006E7D1F" w:rsidRDefault="0001125C" w:rsidP="006E7D1F">
                        <w:pPr>
                          <w:spacing w:after="0"/>
                          <w:jc w:val="center"/>
                          <w:rPr>
                            <w:rFonts w:ascii="Bookman Old Style" w:hAnsi="Bookman Old Style" w:cs="Times New Roman"/>
                            <w:b/>
                            <w:color w:val="FFFFFF" w:themeColor="background1"/>
                            <w:sz w:val="24"/>
                            <w:szCs w:val="24"/>
                            <w:lang w:val="uk-UA"/>
                          </w:rPr>
                        </w:pPr>
                        <w:r w:rsidRPr="006E7D1F">
                          <w:rPr>
                            <w:rFonts w:ascii="Bookman Old Style" w:hAnsi="Bookman Old Style" w:cs="Times New Roman"/>
                            <w:b/>
                            <w:color w:val="FFFFFF" w:themeColor="background1"/>
                            <w:sz w:val="24"/>
                            <w:szCs w:val="24"/>
                            <w:lang w:val="uk-UA"/>
                          </w:rPr>
                          <w:t>800 м</w:t>
                        </w:r>
                        <w:r w:rsidRPr="006E7D1F">
                          <w:rPr>
                            <w:rFonts w:ascii="Bookman Old Style" w:hAnsi="Bookman Old Style" w:cs="Times New Roman"/>
                            <w:b/>
                            <w:color w:val="FFFFFF" w:themeColor="background1"/>
                            <w:sz w:val="24"/>
                            <w:szCs w:val="24"/>
                            <w:vertAlign w:val="superscript"/>
                            <w:lang w:val="uk-UA"/>
                          </w:rPr>
                          <w:t>2</w:t>
                        </w:r>
                      </w:p>
                      <w:p w:rsidR="0001125C" w:rsidRPr="00926A43" w:rsidRDefault="0001125C" w:rsidP="00C2221F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v:roundrect id="Скругленный прямоугольник 87" o:spid="_x0000_s1083" style="position:absolute;left:20097;top:9735;width:11372;height:118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" fillcolor="#548dd4 [1951]" strokecolor="red">
                  <v:textbox>
                    <w:txbxContent>
                      <w:p w:rsidR="0001125C" w:rsidRDefault="0001125C" w:rsidP="00C2221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88" o:spid="_x0000_s1084" style="position:absolute;left:32249;top:9820;width:11333;height:118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" fillcolor="#548dd4 [1951]" strokecolor="red">
                  <v:textbox>
                    <w:txbxContent>
                      <w:p w:rsidR="0001125C" w:rsidRDefault="0001125C" w:rsidP="00C2221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89" o:spid="_x0000_s1085" style="position:absolute;left:44470;top:9820;width:11709;height:118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" fillcolor="#548dd4 [1951]" strokecolor="red">
                  <v:textbox>
                    <w:txbxContent>
                      <w:p w:rsidR="0001125C" w:rsidRDefault="0001125C" w:rsidP="00C2221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 id="Поле 37" o:spid="_x0000_s1086" type="#_x0000_t202" style="position:absolute;left:19501;top:10708;width:12865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:rsidR="0001125C" w:rsidRPr="006E7D1F" w:rsidRDefault="0001125C" w:rsidP="00C2221F">
                        <w:pPr>
                          <w:pStyle w:val="a8"/>
                          <w:spacing w:before="0" w:beforeAutospacing="0" w:after="200" w:afterAutospacing="0" w:line="276" w:lineRule="auto"/>
                          <w:jc w:val="center"/>
                          <w:rPr>
                            <w:rFonts w:ascii="Bookman Old Style" w:hAnsi="Bookman Old Style"/>
                            <w:lang w:val="ru-RU"/>
                          </w:rPr>
                        </w:pPr>
                        <w:r w:rsidRPr="006E7D1F"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lang w:val="uk-UA"/>
                          </w:rPr>
                          <w:t xml:space="preserve">Кількість покупців </w:t>
                        </w:r>
                        <w:r w:rsidR="001B7323"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lang w:val="uk-UA"/>
                          </w:rPr>
                          <w:t>близько</w:t>
                        </w:r>
                        <w:r w:rsidRPr="006E7D1F"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lang w:val="uk-UA"/>
                          </w:rPr>
                          <w:t xml:space="preserve"> 4 млн. чол./день</w:t>
                        </w:r>
                      </w:p>
                      <w:p w:rsidR="0001125C" w:rsidRPr="00C2221F" w:rsidRDefault="0001125C" w:rsidP="00C2221F">
                        <w:pPr>
                          <w:pStyle w:val="a8"/>
                          <w:spacing w:before="0" w:beforeAutospacing="0" w:after="200" w:afterAutospacing="0" w:line="276" w:lineRule="auto"/>
                          <w:rPr>
                            <w:lang w:val="ru-RU"/>
                          </w:rPr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  <w:lang w:val="uk-UA"/>
                          </w:rPr>
                          <w:t> </w:t>
                        </w:r>
                      </w:p>
                    </w:txbxContent>
                  </v:textbox>
                </v:shape>
                <v:shape id="Поле 37" o:spid="_x0000_s1087" type="#_x0000_t202" style="position:absolute;left:31771;top:11070;width:12699;height:11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<v:textbox>
                    <w:txbxContent>
                      <w:p w:rsidR="0001125C" w:rsidRPr="006E7D1F" w:rsidRDefault="0001125C" w:rsidP="00C2221F">
                        <w:pPr>
                          <w:pStyle w:val="a8"/>
                          <w:spacing w:before="0" w:beforeAutospacing="0" w:after="200" w:afterAutospacing="0" w:line="276" w:lineRule="auto"/>
                          <w:jc w:val="center"/>
                          <w:rPr>
                            <w:rFonts w:ascii="Bookman Old Style" w:hAnsi="Bookman Old Style"/>
                            <w:lang w:val="ru-RU"/>
                          </w:rPr>
                        </w:pPr>
                        <w:r w:rsidRPr="006E7D1F"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lang w:val="uk-UA"/>
                          </w:rPr>
                          <w:t>Товарообіг</w:t>
                        </w:r>
                        <w:r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lang w:val="uk-UA"/>
                          </w:rPr>
                          <w:t xml:space="preserve"> </w:t>
                        </w:r>
                        <w:r w:rsidRPr="006E7D1F"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lang w:val="uk-UA"/>
                          </w:rPr>
                          <w:t>126,8 млрд. грн. за 2019 рік</w:t>
                        </w:r>
                      </w:p>
                      <w:p w:rsidR="0001125C" w:rsidRPr="000300FC" w:rsidRDefault="0001125C" w:rsidP="00C2221F">
                        <w:pPr>
                          <w:pStyle w:val="a8"/>
                          <w:spacing w:before="0" w:beforeAutospacing="0" w:after="200" w:afterAutospacing="0" w:line="276" w:lineRule="auto"/>
                          <w:rPr>
                            <w:lang w:val="ru-RU"/>
                          </w:rPr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  <w:lang w:val="uk-UA"/>
                          </w:rPr>
                          <w:t> </w:t>
                        </w:r>
                      </w:p>
                    </w:txbxContent>
                  </v:textbox>
                </v:shape>
                <v:shape id="Поле 37" o:spid="_x0000_s1088" type="#_x0000_t202" style="position:absolute;left:43145;top:10523;width:14450;height:1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I5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lAn9fwg+Qm18AAAD//wMAUEsBAi0AFAAGAAgAAAAhANvh9svuAAAAhQEAABMAAAAAAAAA&#10;AAAAAAAAAAAAAFtDb250ZW50X1R5cGVzXS54bWxQSwECLQAUAAYACAAAACEAWvQsW78AAAAVAQAA&#10;CwAAAAAAAAAAAAAAAAAfAQAAX3JlbHMvLnJlbHNQSwECLQAUAAYACAAAACEAJloiOcYAAADbAAAA&#10;DwAAAAAAAAAAAAAAAAAHAgAAZHJzL2Rvd25yZXYueG1sUEsFBgAAAAADAAMAtwAAAPoCAAAAAA==&#10;" filled="f" stroked="f" strokeweight=".5pt">
                  <v:textbox>
                    <w:txbxContent>
                      <w:p w:rsidR="0001125C" w:rsidRPr="00354B75" w:rsidRDefault="0001125C" w:rsidP="00C2221F">
                        <w:pPr>
                          <w:pStyle w:val="a8"/>
                          <w:spacing w:before="0" w:beforeAutospacing="0" w:after="200" w:afterAutospacing="0" w:line="276" w:lineRule="auto"/>
                          <w:jc w:val="center"/>
                          <w:rPr>
                            <w:rFonts w:ascii="Bookman Old Style" w:hAnsi="Bookman Old Style"/>
                            <w:lang w:val="ru-RU"/>
                          </w:rPr>
                        </w:pPr>
                        <w:r w:rsidRPr="00354B75">
                          <w:rPr>
                            <w:rFonts w:ascii="Bookman Old Style" w:eastAsia="Calibri" w:hAnsi="Bookman Old Style"/>
                            <w:b/>
                            <w:bCs/>
                            <w:color w:val="FFFFFF"/>
                            <w:lang w:val="uk-UA"/>
                          </w:rPr>
                          <w:t>Асортимент більш ніж  3500 найменувань товарів</w:t>
                        </w:r>
                      </w:p>
                      <w:p w:rsidR="0001125C" w:rsidRPr="00354B75" w:rsidRDefault="0001125C" w:rsidP="00C2221F">
                        <w:pPr>
                          <w:pStyle w:val="a8"/>
                          <w:spacing w:before="0" w:beforeAutospacing="0" w:after="200" w:afterAutospacing="0" w:line="276" w:lineRule="auto"/>
                          <w:jc w:val="center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Выгнутая влево стрелка 93" o:spid="_x0000_s1089" type="#_x0000_t102" style="position:absolute;top:1910;width:7841;height:16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" adj="16471,20318,16200" fillcolor="#4f81bd [3204]" strokecolor="red"/>
                <v:shape id="Выгнутая вправо стрелка 94" o:spid="_x0000_s1090" type="#_x0000_t103" style="position:absolute;left:56181;top:2082;width:7511;height:16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" adj="16563,20341,5400" fillcolor="#4f81bd [3204]" strokecolor="red"/>
                <v:shape id="Стрелка вниз 95" o:spid="_x0000_s1091" type="#_x0000_t67" style="position:absolute;left:24223;top:6209;width:3447;height:3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" adj="11043" fillcolor="#0070c0" strokecolor="red"/>
                <v:shape id="Стрелка вниз 96" o:spid="_x0000_s1092" type="#_x0000_t67" style="position:absolute;left:36255;top:6211;width:3442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" adj="11053" fillcolor="#0070c0" strokecolor="red">
                  <v:textbox>
                    <w:txbxContent>
                      <w:p w:rsidR="0001125C" w:rsidRDefault="0001125C" w:rsidP="00C2221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F66D6" w:rsidRPr="00821453" w:rsidRDefault="00DA2EE2" w:rsidP="00362822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noProof/>
        </w:rPr>
        <mc:AlternateContent>
          <mc:Choice Requires="wpc">
            <w:drawing>
              <wp:anchor distT="0" distB="0" distL="114300" distR="114300" simplePos="0" relativeHeight="251651584" behindDoc="0" locked="0" layoutInCell="1" allowOverlap="1" wp14:anchorId="38778E3C" wp14:editId="5D98579B">
                <wp:simplePos x="0" y="0"/>
                <wp:positionH relativeFrom="page">
                  <wp:posOffset>391861</wp:posOffset>
                </wp:positionH>
                <wp:positionV relativeFrom="page">
                  <wp:posOffset>4429051</wp:posOffset>
                </wp:positionV>
                <wp:extent cx="6804561" cy="2986405"/>
                <wp:effectExtent l="0" t="0" r="0" b="4445"/>
                <wp:wrapSquare wrapText="bothSides"/>
                <wp:docPr id="123" name="Полотно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9" name="Выноска: стрелка влево-вправо 119"/>
                        <wps:cNvSpPr/>
                        <wps:spPr>
                          <a:xfrm>
                            <a:off x="1554591" y="23512"/>
                            <a:ext cx="3562958" cy="2951018"/>
                          </a:xfrm>
                          <a:prstGeom prst="leftRightArrowCallout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Надпись 120"/>
                        <wps:cNvSpPr txBox="1"/>
                        <wps:spPr>
                          <a:xfrm>
                            <a:off x="5117544" y="914772"/>
                            <a:ext cx="1686481" cy="17574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125C" w:rsidRPr="00A50327" w:rsidRDefault="0001125C" w:rsidP="00DA2EE2">
                              <w:pPr>
                                <w:jc w:val="center"/>
                                <w:rPr>
                                  <w:b/>
                                  <w:i/>
                                  <w:color w:val="365F91" w:themeColor="accent1" w:themeShade="BF"/>
                                  <w:sz w:val="30"/>
                                  <w:szCs w:val="30"/>
                                </w:rPr>
                              </w:pPr>
                              <w:r w:rsidRPr="00A50327">
                                <w:rPr>
                                  <w:rFonts w:ascii="Bookman Old Style" w:hAnsi="Bookman Old Style" w:cs="Times New Roman"/>
                                  <w:b/>
                                  <w:i/>
                                  <w:color w:val="365F91" w:themeColor="accent1" w:themeShade="BF"/>
                                  <w:sz w:val="30"/>
                                  <w:szCs w:val="30"/>
                                  <w:lang w:val="uk-UA"/>
                                </w:rPr>
                                <w:t>Роздрібна торгівля (продуктовий рите</w:t>
                              </w:r>
                              <w:r>
                                <w:rPr>
                                  <w:rFonts w:ascii="Bookman Old Style" w:hAnsi="Bookman Old Style" w:cs="Times New Roman"/>
                                  <w:b/>
                                  <w:i/>
                                  <w:color w:val="365F91" w:themeColor="accent1" w:themeShade="BF"/>
                                  <w:sz w:val="30"/>
                                  <w:szCs w:val="30"/>
                                </w:rPr>
                                <w:t>й</w:t>
                              </w:r>
                              <w:r w:rsidRPr="00A50327">
                                <w:rPr>
                                  <w:rFonts w:ascii="Bookman Old Style" w:hAnsi="Bookman Old Style" w:cs="Times New Roman"/>
                                  <w:b/>
                                  <w:i/>
                                  <w:color w:val="365F91" w:themeColor="accent1" w:themeShade="BF"/>
                                  <w:sz w:val="30"/>
                                  <w:szCs w:val="30"/>
                                  <w:lang w:val="uk-UA"/>
                                </w:rPr>
                                <w:t>л)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Надпись 4"/>
                        <wps:cNvSpPr txBox="1"/>
                        <wps:spPr>
                          <a:xfrm>
                            <a:off x="2" y="926647"/>
                            <a:ext cx="1685925" cy="17570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125C" w:rsidRPr="00A50327" w:rsidRDefault="0001125C" w:rsidP="00DA2EE2">
                              <w:pPr>
                                <w:pStyle w:val="a8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  <w:i/>
                                  <w:color w:val="365F91" w:themeColor="accent1" w:themeShade="BF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365F91" w:themeColor="accent1" w:themeShade="BF"/>
                                  <w:sz w:val="30"/>
                                  <w:szCs w:val="30"/>
                                  <w:lang w:val="uk-UA"/>
                                </w:rPr>
                                <w:t>В</w:t>
                              </w:r>
                              <w:r w:rsidRPr="00A50327">
                                <w:rPr>
                                  <w:rFonts w:ascii="Bookman Old Style" w:hAnsi="Bookman Old Style"/>
                                  <w:b/>
                                  <w:i/>
                                  <w:color w:val="365F91" w:themeColor="accent1" w:themeShade="BF"/>
                                  <w:sz w:val="30"/>
                                  <w:szCs w:val="30"/>
                                  <w:lang w:val="uk-UA"/>
                                </w:rPr>
                                <w:t>иробництво та продаж продуктів харчування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Надпись 122"/>
                        <wps:cNvSpPr txBox="1"/>
                        <wps:spPr>
                          <a:xfrm>
                            <a:off x="2159792" y="665388"/>
                            <a:ext cx="2303145" cy="16503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125C" w:rsidRPr="00A05292" w:rsidRDefault="0001125C" w:rsidP="00DA2EE2">
                              <w:pPr>
                                <w:spacing w:after="0"/>
                                <w:jc w:val="center"/>
                                <w:rPr>
                                  <w:rFonts w:ascii="Bookman Old Style" w:hAnsi="Bookman Old Style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 w:rsidRPr="00A05292">
                                <w:rPr>
                                  <w:rFonts w:ascii="Bookman Old Style" w:hAnsi="Bookman Old Style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uk-UA"/>
                                </w:rPr>
                                <w:t xml:space="preserve">Основні </w:t>
                              </w:r>
                            </w:p>
                            <w:p w:rsidR="0001125C" w:rsidRDefault="0001125C" w:rsidP="00DA2EE2">
                              <w:pPr>
                                <w:spacing w:after="0"/>
                                <w:jc w:val="center"/>
                                <w:rPr>
                                  <w:rFonts w:ascii="Bookman Old Style" w:hAnsi="Bookman Old Style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 w:rsidRPr="00A05292">
                                <w:rPr>
                                  <w:rFonts w:ascii="Bookman Old Style" w:hAnsi="Bookman Old Style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uk-UA"/>
                                </w:rPr>
                                <w:t xml:space="preserve">напрямки </w:t>
                              </w:r>
                            </w:p>
                            <w:p w:rsidR="0001125C" w:rsidRPr="00A05292" w:rsidRDefault="0001125C" w:rsidP="00DA2EE2">
                              <w:pPr>
                                <w:spacing w:after="0"/>
                                <w:jc w:val="center"/>
                                <w:rPr>
                                  <w:rFonts w:ascii="Bookman Old Style" w:hAnsi="Bookman Old Style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 w:rsidRPr="00A05292">
                                <w:rPr>
                                  <w:rFonts w:ascii="Bookman Old Style" w:hAnsi="Bookman Old Style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uk-UA"/>
                                </w:rPr>
                                <w:t xml:space="preserve">діяльності </w:t>
                              </w:r>
                            </w:p>
                            <w:p w:rsidR="0001125C" w:rsidRPr="00A05292" w:rsidRDefault="0001125C" w:rsidP="00DA2EE2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A05292">
                                <w:rPr>
                                  <w:rFonts w:ascii="Bookman Old Style" w:hAnsi="Bookman Old Style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uk-UA"/>
                                </w:rPr>
                                <w:t>ТОВ «АТБ-МАРКЕТ»</w:t>
                              </w:r>
                            </w:p>
                            <w:p w:rsidR="0001125C" w:rsidRDefault="0001125C" w:rsidP="00DA2EE2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78E3C" id="Полотно 123" o:spid="_x0000_s1093" editas="canvas" style="position:absolute;left:0;text-align:left;margin-left:30.85pt;margin-top:348.75pt;width:535.8pt;height:235.15pt;z-index:251651584;mso-position-horizontal-relative:page;mso-position-vertical-relative:page;mso-width-relative:margin;mso-height-relative:margin" coordsize="68040,2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">
                <v:shape id="_x0000_s1094" type="#_x0000_t75" style="position:absolute;width:68040;height:29864;visibility:visible;mso-wrap-style:square">
                  <v:fill o:detectmouseclick="t"/>
                  <v:path o:connecttype="none"/>
                </v:shape>
                <v:shapetype id="_x0000_t81" coordsize="21600,21600" o:spt="81" adj="5400,5400,2700,8100" path="m@0,l@0@3@2@3@2@1,,10800@2@4@2@5@0@5@0,21600@8,21600@8@5@9@5@9@4,21600,10800@9@1@9@3@8@3@8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  <v:f eqn="sum 21600 0 #0"/>
                    <v:f eqn="sum 21600 0 #2"/>
                  </v:formulas>
                  <v:path o:connecttype="custom" o:connectlocs="10800,0;0,10800;10800,21600;21600,10800" o:connectangles="270,180,90,0" textboxrect="@0,0,@8,21600"/>
                  <v:handles>
                    <v:h position="#0,topLeft" xrange="@2,10800"/>
                    <v:h position="topLeft,#1" yrange="0,@3"/>
                    <v:h position="#2,#3" xrange="0,@0" yrange="@1,10800"/>
                  </v:handles>
                </v:shapetype>
                <v:shape id="Выноска: стрелка влево-вправо 119" o:spid="_x0000_s1095" type="#_x0000_t81" style="position:absolute;left:15545;top:235;width:35630;height:29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" adj="5603,,4473" fillcolor="#4f81bd [3204]" strokecolor="red" strokeweight="1pt"/>
                <v:shape id="Надпись 120" o:spid="_x0000_s1096" type="#_x0000_t202" style="position:absolute;left:51175;top:9147;width:16865;height:17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<v:textbox>
                    <w:txbxContent>
                      <w:p w:rsidR="0001125C" w:rsidRPr="00A50327" w:rsidRDefault="0001125C" w:rsidP="00DA2EE2">
                        <w:pPr>
                          <w:jc w:val="center"/>
                          <w:rPr>
                            <w:b/>
                            <w:i/>
                            <w:color w:val="365F91" w:themeColor="accent1" w:themeShade="BF"/>
                            <w:sz w:val="30"/>
                            <w:szCs w:val="30"/>
                          </w:rPr>
                        </w:pPr>
                        <w:r w:rsidRPr="00A50327">
                          <w:rPr>
                            <w:rFonts w:ascii="Bookman Old Style" w:hAnsi="Bookman Old Style" w:cs="Times New Roman"/>
                            <w:b/>
                            <w:i/>
                            <w:color w:val="365F91" w:themeColor="accent1" w:themeShade="BF"/>
                            <w:sz w:val="30"/>
                            <w:szCs w:val="30"/>
                            <w:lang w:val="uk-UA"/>
                          </w:rPr>
                          <w:t>Роздрібна торгівля (продуктовий рите</w:t>
                        </w:r>
                        <w:r>
                          <w:rPr>
                            <w:rFonts w:ascii="Bookman Old Style" w:hAnsi="Bookman Old Style" w:cs="Times New Roman"/>
                            <w:b/>
                            <w:i/>
                            <w:color w:val="365F91" w:themeColor="accent1" w:themeShade="BF"/>
                            <w:sz w:val="30"/>
                            <w:szCs w:val="30"/>
                          </w:rPr>
                          <w:t>й</w:t>
                        </w:r>
                        <w:r w:rsidRPr="00A50327">
                          <w:rPr>
                            <w:rFonts w:ascii="Bookman Old Style" w:hAnsi="Bookman Old Style" w:cs="Times New Roman"/>
                            <w:b/>
                            <w:i/>
                            <w:color w:val="365F91" w:themeColor="accent1" w:themeShade="BF"/>
                            <w:sz w:val="30"/>
                            <w:szCs w:val="30"/>
                            <w:lang w:val="uk-UA"/>
                          </w:rPr>
                          <w:t>л)</w:t>
                        </w:r>
                      </w:p>
                    </w:txbxContent>
                  </v:textbox>
                </v:shape>
                <v:shape id="Надпись 4" o:spid="_x0000_s1097" type="#_x0000_t202" style="position:absolute;top:9266;width:16859;height:17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4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JzP4eyZcIBe/AAAA//8DAFBLAQItABQABgAIAAAAIQDb4fbL7gAAAIUBAAATAAAAAAAAAAAA&#10;AAAAAAAAAABbQ29udGVudF9UeXBlc10ueG1sUEsBAi0AFAAGAAgAAAAhAFr0LFu/AAAAFQEAAAsA&#10;AAAAAAAAAAAAAAAAHwEAAF9yZWxzLy5yZWxzUEsBAi0AFAAGAAgAAAAhAE1t8/jEAAAA3AAAAA8A&#10;AAAAAAAAAAAAAAAABwIAAGRycy9kb3ducmV2LnhtbFBLBQYAAAAAAwADALcAAAD4AgAAAAA=&#10;" filled="f" stroked="f" strokeweight=".5pt">
                  <v:textbox>
                    <w:txbxContent>
                      <w:p w:rsidR="0001125C" w:rsidRPr="00A50327" w:rsidRDefault="0001125C" w:rsidP="00DA2EE2">
                        <w:pPr>
                          <w:pStyle w:val="a8"/>
                          <w:spacing w:before="0" w:beforeAutospacing="0" w:after="200" w:afterAutospacing="0" w:line="276" w:lineRule="auto"/>
                          <w:jc w:val="center"/>
                          <w:rPr>
                            <w:b/>
                            <w:i/>
                            <w:color w:val="365F91" w:themeColor="accent1" w:themeShade="BF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color w:val="365F91" w:themeColor="accent1" w:themeShade="BF"/>
                            <w:sz w:val="30"/>
                            <w:szCs w:val="30"/>
                            <w:lang w:val="uk-UA"/>
                          </w:rPr>
                          <w:t>В</w:t>
                        </w:r>
                        <w:r w:rsidRPr="00A50327">
                          <w:rPr>
                            <w:rFonts w:ascii="Bookman Old Style" w:hAnsi="Bookman Old Style"/>
                            <w:b/>
                            <w:i/>
                            <w:color w:val="365F91" w:themeColor="accent1" w:themeShade="BF"/>
                            <w:sz w:val="30"/>
                            <w:szCs w:val="30"/>
                            <w:lang w:val="uk-UA"/>
                          </w:rPr>
                          <w:t>иробництво та продаж продуктів харчування</w:t>
                        </w:r>
                      </w:p>
                    </w:txbxContent>
                  </v:textbox>
                </v:shape>
                <v:shape id="Надпись 122" o:spid="_x0000_s1098" type="#_x0000_t202" style="position:absolute;left:21597;top:6653;width:23032;height:165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" filled="f" stroked="f" strokeweight=".5pt">
                  <v:textbox>
                    <w:txbxContent>
                      <w:p w:rsidR="0001125C" w:rsidRPr="00A05292" w:rsidRDefault="0001125C" w:rsidP="00DA2EE2">
                        <w:pPr>
                          <w:spacing w:after="0"/>
                          <w:jc w:val="center"/>
                          <w:rPr>
                            <w:rFonts w:ascii="Bookman Old Style" w:hAnsi="Bookman Old Style" w:cs="Times New Roman"/>
                            <w:b/>
                            <w:color w:val="FFFFFF" w:themeColor="background1"/>
                            <w:sz w:val="32"/>
                            <w:szCs w:val="32"/>
                            <w:lang w:val="uk-UA"/>
                          </w:rPr>
                        </w:pPr>
                        <w:r w:rsidRPr="00A05292">
                          <w:rPr>
                            <w:rFonts w:ascii="Bookman Old Style" w:hAnsi="Bookman Old Style" w:cs="Times New Roman"/>
                            <w:b/>
                            <w:color w:val="FFFFFF" w:themeColor="background1"/>
                            <w:sz w:val="32"/>
                            <w:szCs w:val="32"/>
                            <w:lang w:val="uk-UA"/>
                          </w:rPr>
                          <w:t xml:space="preserve">Основні </w:t>
                        </w:r>
                      </w:p>
                      <w:p w:rsidR="0001125C" w:rsidRDefault="0001125C" w:rsidP="00DA2EE2">
                        <w:pPr>
                          <w:spacing w:after="0"/>
                          <w:jc w:val="center"/>
                          <w:rPr>
                            <w:rFonts w:ascii="Bookman Old Style" w:hAnsi="Bookman Old Style" w:cs="Times New Roman"/>
                            <w:b/>
                            <w:color w:val="FFFFFF" w:themeColor="background1"/>
                            <w:sz w:val="32"/>
                            <w:szCs w:val="32"/>
                            <w:lang w:val="uk-UA"/>
                          </w:rPr>
                        </w:pPr>
                        <w:r w:rsidRPr="00A05292">
                          <w:rPr>
                            <w:rFonts w:ascii="Bookman Old Style" w:hAnsi="Bookman Old Style" w:cs="Times New Roman"/>
                            <w:b/>
                            <w:color w:val="FFFFFF" w:themeColor="background1"/>
                            <w:sz w:val="32"/>
                            <w:szCs w:val="32"/>
                            <w:lang w:val="uk-UA"/>
                          </w:rPr>
                          <w:t xml:space="preserve">напрямки </w:t>
                        </w:r>
                      </w:p>
                      <w:p w:rsidR="0001125C" w:rsidRPr="00A05292" w:rsidRDefault="0001125C" w:rsidP="00DA2EE2">
                        <w:pPr>
                          <w:spacing w:after="0"/>
                          <w:jc w:val="center"/>
                          <w:rPr>
                            <w:rFonts w:ascii="Bookman Old Style" w:hAnsi="Bookman Old Style" w:cs="Times New Roman"/>
                            <w:b/>
                            <w:color w:val="FFFFFF" w:themeColor="background1"/>
                            <w:sz w:val="32"/>
                            <w:szCs w:val="32"/>
                            <w:lang w:val="uk-UA"/>
                          </w:rPr>
                        </w:pPr>
                        <w:r w:rsidRPr="00A05292">
                          <w:rPr>
                            <w:rFonts w:ascii="Bookman Old Style" w:hAnsi="Bookman Old Style" w:cs="Times New Roman"/>
                            <w:b/>
                            <w:color w:val="FFFFFF" w:themeColor="background1"/>
                            <w:sz w:val="32"/>
                            <w:szCs w:val="32"/>
                            <w:lang w:val="uk-UA"/>
                          </w:rPr>
                          <w:t xml:space="preserve">діяльності </w:t>
                        </w:r>
                      </w:p>
                      <w:p w:rsidR="0001125C" w:rsidRPr="00A05292" w:rsidRDefault="0001125C" w:rsidP="00DA2EE2">
                        <w:pPr>
                          <w:spacing w:after="0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A05292">
                          <w:rPr>
                            <w:rFonts w:ascii="Bookman Old Style" w:hAnsi="Bookman Old Style" w:cs="Times New Roman"/>
                            <w:b/>
                            <w:color w:val="FFFFFF" w:themeColor="background1"/>
                            <w:sz w:val="32"/>
                            <w:szCs w:val="32"/>
                            <w:lang w:val="uk-UA"/>
                          </w:rPr>
                          <w:t>ТОВ «АТБ-МАРКЕТ»</w:t>
                        </w:r>
                      </w:p>
                      <w:p w:rsidR="0001125C" w:rsidRDefault="0001125C" w:rsidP="00DA2EE2"/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:rsidR="00362822" w:rsidRDefault="00362822" w:rsidP="00362822">
      <w:pPr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</w:p>
    <w:p w:rsidR="00B703E8" w:rsidRPr="00821453" w:rsidRDefault="004D6081" w:rsidP="00362822">
      <w:pPr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Продуктовий р</w:t>
      </w:r>
      <w:r w:rsidR="00EF0E16" w:rsidRPr="00821453">
        <w:rPr>
          <w:rFonts w:ascii="Bookman Old Style" w:hAnsi="Bookman Old Style" w:cs="Times New Roman"/>
          <w:sz w:val="24"/>
          <w:szCs w:val="24"/>
          <w:lang w:val="uk-UA"/>
        </w:rPr>
        <w:t>и</w:t>
      </w:r>
      <w:r w:rsidR="00955A64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тейл - представляє собою роздрібну торгівлю здебільшого продуктами харчування, оптові обсяги яких зосереджені на великих торговельних площах. Це один з небагатьох секторів економіки, який демонструє стійке зростання навіть у кризові часи. Продукти  харчування відносяться до товарів повсякденного вжитку, тому завжди користуються попитом у споживачів. </w:t>
      </w:r>
    </w:p>
    <w:p w:rsidR="00AA2EB3" w:rsidRPr="00821453" w:rsidRDefault="00AA2EB3" w:rsidP="00362822">
      <w:pPr>
        <w:spacing w:before="160" w:after="0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Разом з цим, ТОВ «АТБ-МАРКЕТ» дбає про нові сервіси для своїх клієнтів: в магазинах мережі можна знайти фреші, зробити собі свіжу каву, взяти свіжу випічку, морозиво і багато іншого. І, незважаючи на колосальні суми, які ТОВ «АТБ-МАРКЕТ» вкладає у розвиток своєї мережі, це ніяк не позначається на вартості продуктів для кінцевого споживача.</w:t>
      </w:r>
    </w:p>
    <w:p w:rsidR="00824D63" w:rsidRPr="00821453" w:rsidRDefault="00362822" w:rsidP="00362822">
      <w:pPr>
        <w:spacing w:after="100" w:line="240" w:lineRule="auto"/>
        <w:jc w:val="both"/>
        <w:rPr>
          <w:rFonts w:ascii="Bookman Old Style" w:hAnsi="Bookman Old Style" w:cs="Times New Roman"/>
          <w:b/>
          <w:i/>
          <w:sz w:val="24"/>
          <w:szCs w:val="24"/>
          <w:lang w:val="uk-UA"/>
        </w:rPr>
      </w:pPr>
      <w:r w:rsidRPr="0082145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865BDE9" wp14:editId="32335D00">
                <wp:simplePos x="0" y="0"/>
                <wp:positionH relativeFrom="page">
                  <wp:posOffset>4781550</wp:posOffset>
                </wp:positionH>
                <wp:positionV relativeFrom="page">
                  <wp:posOffset>462915</wp:posOffset>
                </wp:positionV>
                <wp:extent cx="2367461" cy="1721922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461" cy="172192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125C" w:rsidRPr="007F7540" w:rsidRDefault="0001125C" w:rsidP="005F66D6">
                            <w:pPr>
                              <w:spacing w:after="0" w:line="240" w:lineRule="auto"/>
                              <w:jc w:val="right"/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F7540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4"/>
                                <w:szCs w:val="24"/>
                                <w:lang w:val="uk-UA"/>
                              </w:rPr>
                              <w:t>Найбільш вдалою з точки зору зручності для покупців мережі магазинів АТБ та отримання прибутку стала стійка комбінація форм продовольчого і непродовольчого асортименту в одному торговому приміщенні.</w:t>
                            </w:r>
                          </w:p>
                          <w:p w:rsidR="0001125C" w:rsidRPr="007F7540" w:rsidRDefault="0001125C" w:rsidP="005F66D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5BDE9" id="Надпись 1" o:spid="_x0000_s1099" type="#_x0000_t202" style="position:absolute;left:0;text-align:left;margin-left:376.5pt;margin-top:36.45pt;width:186.4pt;height:135.6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" fillcolor="#365f91 [2404]" stroked="f" strokeweight=".5pt">
                <v:textbox>
                  <w:txbxContent>
                    <w:p w:rsidR="0001125C" w:rsidRPr="007F7540" w:rsidRDefault="0001125C" w:rsidP="005F66D6">
                      <w:pPr>
                        <w:spacing w:after="0" w:line="240" w:lineRule="auto"/>
                        <w:jc w:val="right"/>
                        <w:rPr>
                          <w:rFonts w:ascii="Bookman Old Style" w:hAnsi="Bookman Old Style" w:cs="Times New Roman"/>
                          <w:color w:val="FFFFFF" w:themeColor="background1"/>
                          <w:sz w:val="24"/>
                          <w:szCs w:val="24"/>
                          <w:lang w:val="uk-UA"/>
                        </w:rPr>
                      </w:pPr>
                      <w:r w:rsidRPr="007F7540">
                        <w:rPr>
                          <w:rFonts w:ascii="Bookman Old Style" w:hAnsi="Bookman Old Style" w:cs="Times New Roman"/>
                          <w:color w:val="FFFFFF" w:themeColor="background1"/>
                          <w:sz w:val="24"/>
                          <w:szCs w:val="24"/>
                          <w:lang w:val="uk-UA"/>
                        </w:rPr>
                        <w:t>Найбільш вдалою з точки зору зручності для покупців мережі магазинів АТБ та отримання прибутку стала стійка комбінація форм продовольчого і непродовольчого асортименту в одному торговому приміщенні.</w:t>
                      </w:r>
                    </w:p>
                    <w:p w:rsidR="0001125C" w:rsidRPr="007F7540" w:rsidRDefault="0001125C" w:rsidP="005F66D6">
                      <w:pPr>
                        <w:rPr>
                          <w:color w:val="FFFFFF" w:themeColor="background1"/>
                          <w:sz w:val="24"/>
                          <w:szCs w:val="24"/>
                          <w:lang w:val="uk-U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21453">
        <w:rPr>
          <w:rFonts w:ascii="Bookman Old Style" w:hAnsi="Bookman Old Style" w:cs="Times New Roman"/>
          <w:noProof/>
          <w:sz w:val="24"/>
          <w:szCs w:val="24"/>
          <w:lang w:val="uk-UA"/>
        </w:rPr>
        <w:drawing>
          <wp:anchor distT="0" distB="0" distL="114300" distR="114300" simplePos="0" relativeHeight="251652608" behindDoc="0" locked="0" layoutInCell="1" allowOverlap="1" wp14:anchorId="77839C2B" wp14:editId="0F0B0F4A">
            <wp:simplePos x="0" y="0"/>
            <wp:positionH relativeFrom="margin">
              <wp:align>right</wp:align>
            </wp:positionH>
            <wp:positionV relativeFrom="page">
              <wp:posOffset>410210</wp:posOffset>
            </wp:positionV>
            <wp:extent cx="6840220" cy="3348841"/>
            <wp:effectExtent l="0" t="0" r="0" b="4445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3W5A1067-2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48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E2CC6" w:rsidRPr="00821453" w:rsidRDefault="00EE2CC6" w:rsidP="009D2961">
      <w:pPr>
        <w:spacing w:after="100" w:line="240" w:lineRule="auto"/>
        <w:jc w:val="center"/>
        <w:rPr>
          <w:rFonts w:ascii="Bookman Old Style" w:hAnsi="Bookman Old Style" w:cs="Times New Roman"/>
          <w:b/>
          <w:i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b/>
          <w:i/>
          <w:sz w:val="24"/>
          <w:szCs w:val="24"/>
          <w:lang w:val="uk-UA"/>
        </w:rPr>
        <w:t>Для досягнення високої ефективності господарської діяльності ТОВ «АТБ-</w:t>
      </w:r>
      <w:r w:rsidR="00AB7864" w:rsidRPr="00821453">
        <w:rPr>
          <w:rFonts w:ascii="Bookman Old Style" w:hAnsi="Bookman Old Style" w:cs="Times New Roman"/>
          <w:b/>
          <w:i/>
          <w:sz w:val="24"/>
          <w:szCs w:val="24"/>
          <w:lang w:val="uk-UA"/>
        </w:rPr>
        <w:t>МАРКЕТ</w:t>
      </w:r>
      <w:r w:rsidRPr="00821453">
        <w:rPr>
          <w:rFonts w:ascii="Bookman Old Style" w:hAnsi="Bookman Old Style" w:cs="Times New Roman"/>
          <w:b/>
          <w:i/>
          <w:sz w:val="24"/>
          <w:szCs w:val="24"/>
          <w:lang w:val="uk-UA"/>
        </w:rPr>
        <w:t>» викори</w:t>
      </w:r>
      <w:r w:rsidR="004D6081" w:rsidRPr="00821453">
        <w:rPr>
          <w:rFonts w:ascii="Bookman Old Style" w:hAnsi="Bookman Old Style" w:cs="Times New Roman"/>
          <w:b/>
          <w:i/>
          <w:sz w:val="24"/>
          <w:szCs w:val="24"/>
          <w:lang w:val="uk-UA"/>
        </w:rPr>
        <w:t>стовує усі сучасні технології р</w:t>
      </w:r>
      <w:r w:rsidR="00EF0E16" w:rsidRPr="00821453">
        <w:rPr>
          <w:rFonts w:ascii="Bookman Old Style" w:hAnsi="Bookman Old Style" w:cs="Times New Roman"/>
          <w:b/>
          <w:i/>
          <w:sz w:val="24"/>
          <w:szCs w:val="24"/>
          <w:lang w:val="uk-UA"/>
        </w:rPr>
        <w:t>и</w:t>
      </w:r>
      <w:r w:rsidRPr="00821453">
        <w:rPr>
          <w:rFonts w:ascii="Bookman Old Style" w:hAnsi="Bookman Old Style" w:cs="Times New Roman"/>
          <w:b/>
          <w:i/>
          <w:sz w:val="24"/>
          <w:szCs w:val="24"/>
          <w:lang w:val="uk-UA"/>
        </w:rPr>
        <w:t>тейл-бізнесу:</w:t>
      </w:r>
    </w:p>
    <w:p w:rsidR="00C31207" w:rsidRPr="00821453" w:rsidRDefault="00C31207" w:rsidP="00314913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</w:p>
    <w:p w:rsidR="00EE2CC6" w:rsidRPr="00821453" w:rsidRDefault="00EE2CC6" w:rsidP="00362822">
      <w:pPr>
        <w:pStyle w:val="a4"/>
        <w:numPr>
          <w:ilvl w:val="0"/>
          <w:numId w:val="38"/>
        </w:numPr>
        <w:spacing w:after="140"/>
        <w:ind w:left="1071" w:hanging="357"/>
        <w:contextualSpacing w:val="0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Робота безпосередньо з виробниками, або продуктами власного виробництва без посередників.</w:t>
      </w:r>
    </w:p>
    <w:p w:rsidR="00EE2CC6" w:rsidRPr="00821453" w:rsidRDefault="00EE2CC6" w:rsidP="00362822">
      <w:pPr>
        <w:pStyle w:val="a4"/>
        <w:numPr>
          <w:ilvl w:val="0"/>
          <w:numId w:val="38"/>
        </w:numPr>
        <w:spacing w:after="140"/>
        <w:ind w:left="1071" w:hanging="357"/>
        <w:contextualSpacing w:val="0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Орієнтація на продукти масового споживання - завдання полягає в зниженні витрат: при мінімумі персоналу обслужити максимум клієнтів. </w:t>
      </w:r>
    </w:p>
    <w:p w:rsidR="00EE2CC6" w:rsidRPr="00821453" w:rsidRDefault="00EE2CC6" w:rsidP="00362822">
      <w:pPr>
        <w:pStyle w:val="a4"/>
        <w:numPr>
          <w:ilvl w:val="0"/>
          <w:numId w:val="38"/>
        </w:numPr>
        <w:spacing w:after="140"/>
        <w:ind w:left="1071" w:hanging="357"/>
        <w:contextualSpacing w:val="0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Акумулювання в одному місці безлічі різноманітних товарів і послуг. АТБ пропонує широке розмаїття товарів, зібраних в одному місці, в результаті чого покупець має можливість придбати цілий ряд необхідних товарів з істотною економією часу. </w:t>
      </w:r>
    </w:p>
    <w:p w:rsidR="00EE2CC6" w:rsidRPr="00821453" w:rsidRDefault="00EE2CC6" w:rsidP="00362822">
      <w:pPr>
        <w:pStyle w:val="a4"/>
        <w:numPr>
          <w:ilvl w:val="0"/>
          <w:numId w:val="38"/>
        </w:numPr>
        <w:spacing w:after="140"/>
        <w:ind w:left="1071" w:hanging="357"/>
        <w:contextualSpacing w:val="0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Поділ товарів за категоріями в залежності від прибутковості клієнтів (економ, середній, преміум). Робота з кожною економічної групою населення ведеться окремо. В результаті покупець будь-якого рівня достатку обов'язково зможе придбати бажаний товар. </w:t>
      </w:r>
    </w:p>
    <w:p w:rsidR="00EE2CC6" w:rsidRPr="00821453" w:rsidRDefault="00EE2CC6" w:rsidP="00362822">
      <w:pPr>
        <w:pStyle w:val="a4"/>
        <w:numPr>
          <w:ilvl w:val="0"/>
          <w:numId w:val="38"/>
        </w:numPr>
        <w:spacing w:after="140"/>
        <w:ind w:left="1071" w:hanging="357"/>
        <w:contextualSpacing w:val="0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Пі</w:t>
      </w:r>
      <w:r w:rsidR="004D6081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двищення </w:t>
      </w:r>
      <w:proofErr w:type="spellStart"/>
      <w:r w:rsidR="004D6081" w:rsidRPr="00821453">
        <w:rPr>
          <w:rFonts w:ascii="Bookman Old Style" w:hAnsi="Bookman Old Style" w:cs="Times New Roman"/>
          <w:sz w:val="24"/>
          <w:szCs w:val="24"/>
          <w:lang w:val="uk-UA"/>
        </w:rPr>
        <w:t>впізнаваності</w:t>
      </w:r>
      <w:proofErr w:type="spellEnd"/>
      <w:r w:rsidR="004D6081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товарів а також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лояльності до мережі за рахунок продукції під своїм власним брендом.</w:t>
      </w:r>
    </w:p>
    <w:p w:rsidR="00EE2CC6" w:rsidRPr="00821453" w:rsidRDefault="00EE2CC6" w:rsidP="00362822">
      <w:pPr>
        <w:pStyle w:val="a4"/>
        <w:numPr>
          <w:ilvl w:val="0"/>
          <w:numId w:val="38"/>
        </w:numPr>
        <w:spacing w:after="140"/>
        <w:ind w:left="1071" w:hanging="357"/>
        <w:contextualSpacing w:val="0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Зас</w:t>
      </w:r>
      <w:r w:rsidR="004D6081" w:rsidRPr="00821453">
        <w:rPr>
          <w:rFonts w:ascii="Bookman Old Style" w:hAnsi="Bookman Old Style" w:cs="Times New Roman"/>
          <w:sz w:val="24"/>
          <w:szCs w:val="24"/>
          <w:lang w:val="uk-UA"/>
        </w:rPr>
        <w:t>тосування різних технік продажу і методів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залучення покупців: за допомогою дизайну торгової мережі, місця розташування товару в торговому центрі і </w:t>
      </w:r>
      <w:proofErr w:type="spellStart"/>
      <w:r w:rsidRPr="00821453">
        <w:rPr>
          <w:rFonts w:ascii="Bookman Old Style" w:hAnsi="Bookman Old Style" w:cs="Times New Roman"/>
          <w:sz w:val="24"/>
          <w:szCs w:val="24"/>
          <w:lang w:val="uk-UA"/>
        </w:rPr>
        <w:t>т.д</w:t>
      </w:r>
      <w:proofErr w:type="spellEnd"/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. </w:t>
      </w:r>
    </w:p>
    <w:p w:rsidR="00EE2CC6" w:rsidRPr="00821453" w:rsidRDefault="00EE2CC6" w:rsidP="00362822">
      <w:pPr>
        <w:pStyle w:val="a4"/>
        <w:numPr>
          <w:ilvl w:val="0"/>
          <w:numId w:val="38"/>
        </w:numPr>
        <w:spacing w:after="140"/>
        <w:ind w:left="1071" w:hanging="357"/>
        <w:contextualSpacing w:val="0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Застосування необхідного сучасного торгового обладнання, технології самообслуговування.</w:t>
      </w:r>
    </w:p>
    <w:p w:rsidR="00EE2CC6" w:rsidRPr="00821453" w:rsidRDefault="00EE2CC6" w:rsidP="00362822">
      <w:pPr>
        <w:pStyle w:val="a4"/>
        <w:numPr>
          <w:ilvl w:val="0"/>
          <w:numId w:val="38"/>
        </w:numPr>
        <w:spacing w:after="140"/>
        <w:ind w:left="1071" w:hanging="357"/>
        <w:contextualSpacing w:val="0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Автоматизація процесу закупівель, обліку та зберігання товару.</w:t>
      </w:r>
    </w:p>
    <w:p w:rsidR="00FD03B3" w:rsidRPr="00821453" w:rsidRDefault="00EE2CC6" w:rsidP="00362822">
      <w:pPr>
        <w:pStyle w:val="a4"/>
        <w:numPr>
          <w:ilvl w:val="0"/>
          <w:numId w:val="38"/>
        </w:numPr>
        <w:spacing w:after="140"/>
        <w:ind w:left="1071" w:hanging="357"/>
        <w:contextualSpacing w:val="0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Цілодобовий формат торгівлі.</w:t>
      </w:r>
    </w:p>
    <w:p w:rsidR="002A4226" w:rsidRDefault="002A4226" w:rsidP="00CB13BB">
      <w:pPr>
        <w:spacing w:before="240" w:after="100" w:line="240" w:lineRule="auto"/>
        <w:ind w:firstLine="709"/>
        <w:jc w:val="center"/>
        <w:rPr>
          <w:rFonts w:ascii="Bookman Old Style" w:hAnsi="Bookman Old Style" w:cs="Times New Roman"/>
          <w:b/>
          <w:i/>
          <w:sz w:val="24"/>
          <w:szCs w:val="24"/>
          <w:lang w:val="uk-UA"/>
        </w:rPr>
      </w:pPr>
    </w:p>
    <w:p w:rsidR="00F83087" w:rsidRPr="00821453" w:rsidRDefault="00842735" w:rsidP="009D2961">
      <w:pPr>
        <w:spacing w:before="240" w:after="100" w:line="240" w:lineRule="auto"/>
        <w:jc w:val="center"/>
        <w:rPr>
          <w:rFonts w:ascii="Bookman Old Style" w:hAnsi="Bookman Old Style" w:cs="Times New Roman"/>
          <w:b/>
          <w:i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b/>
          <w:i/>
          <w:sz w:val="24"/>
          <w:szCs w:val="24"/>
          <w:lang w:val="uk-UA"/>
        </w:rPr>
        <w:t>Принципи роботи мережі «АТБ-</w:t>
      </w:r>
      <w:r w:rsidR="00AB7864" w:rsidRPr="00821453">
        <w:rPr>
          <w:rFonts w:ascii="Bookman Old Style" w:hAnsi="Bookman Old Style" w:cs="Times New Roman"/>
          <w:b/>
          <w:i/>
          <w:sz w:val="24"/>
          <w:szCs w:val="24"/>
          <w:lang w:val="uk-UA"/>
        </w:rPr>
        <w:t>МАРКЕТ</w:t>
      </w:r>
      <w:r w:rsidRPr="00821453">
        <w:rPr>
          <w:rFonts w:ascii="Bookman Old Style" w:hAnsi="Bookman Old Style" w:cs="Times New Roman"/>
          <w:b/>
          <w:i/>
          <w:sz w:val="24"/>
          <w:szCs w:val="24"/>
          <w:lang w:val="uk-UA"/>
        </w:rPr>
        <w:t>»:</w:t>
      </w:r>
    </w:p>
    <w:p w:rsidR="00C31207" w:rsidRPr="00821453" w:rsidRDefault="00C31207" w:rsidP="002147E4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</w:p>
    <w:p w:rsidR="00842735" w:rsidRPr="00821453" w:rsidRDefault="00842735" w:rsidP="00362822">
      <w:pPr>
        <w:pStyle w:val="a4"/>
        <w:numPr>
          <w:ilvl w:val="0"/>
          <w:numId w:val="37"/>
        </w:numPr>
        <w:spacing w:after="140"/>
        <w:ind w:left="993"/>
        <w:contextualSpacing w:val="0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Відкривати магазини в невели</w:t>
      </w:r>
      <w:r w:rsidR="00F83087" w:rsidRPr="00821453">
        <w:rPr>
          <w:rFonts w:ascii="Bookman Old Style" w:hAnsi="Bookman Old Style" w:cs="Times New Roman"/>
          <w:sz w:val="24"/>
          <w:szCs w:val="24"/>
          <w:lang w:val="uk-UA"/>
        </w:rPr>
        <w:t>ких містах, де можна стати торгі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>вцем №1.</w:t>
      </w:r>
    </w:p>
    <w:p w:rsidR="00842735" w:rsidRPr="00821453" w:rsidRDefault="00E757CD" w:rsidP="00362822">
      <w:pPr>
        <w:pStyle w:val="a4"/>
        <w:numPr>
          <w:ilvl w:val="0"/>
          <w:numId w:val="37"/>
        </w:numPr>
        <w:spacing w:after="140"/>
        <w:ind w:left="992" w:hanging="357"/>
        <w:contextualSpacing w:val="0"/>
        <w:jc w:val="both"/>
        <w:rPr>
          <w:rFonts w:ascii="Bookman Old Style" w:eastAsia="Batang" w:hAnsi="Bookman Old Style" w:cs="Arial Unicode MS"/>
          <w:sz w:val="24"/>
          <w:szCs w:val="24"/>
          <w:lang w:val="uk-UA"/>
        </w:rPr>
      </w:pPr>
      <w:r w:rsidRPr="00821453">
        <w:rPr>
          <w:rFonts w:ascii="Bookman Old Style" w:eastAsia="Batang" w:hAnsi="Bookman Old Style" w:cs="Cambria"/>
          <w:sz w:val="24"/>
          <w:szCs w:val="24"/>
          <w:lang w:val="uk-UA"/>
        </w:rPr>
        <w:t>Стандартизація</w:t>
      </w:r>
      <w:r w:rsidRPr="00821453">
        <w:rPr>
          <w:rFonts w:ascii="Bookman Old Style" w:eastAsia="Batang" w:hAnsi="Bookman Old Style" w:cs="Arial Unicode MS"/>
          <w:sz w:val="24"/>
          <w:szCs w:val="24"/>
          <w:lang w:val="uk-UA"/>
        </w:rPr>
        <w:t xml:space="preserve"> </w:t>
      </w:r>
      <w:r w:rsidRPr="00821453">
        <w:rPr>
          <w:rFonts w:ascii="Bookman Old Style" w:eastAsia="Batang" w:hAnsi="Bookman Old Style" w:cs="Cambria"/>
          <w:sz w:val="24"/>
          <w:szCs w:val="24"/>
          <w:lang w:val="uk-UA"/>
        </w:rPr>
        <w:t>торгі</w:t>
      </w:r>
      <w:r w:rsidR="00842735" w:rsidRPr="00821453">
        <w:rPr>
          <w:rFonts w:ascii="Bookman Old Style" w:eastAsia="Batang" w:hAnsi="Bookman Old Style" w:cs="Cambria"/>
          <w:sz w:val="24"/>
          <w:szCs w:val="24"/>
          <w:lang w:val="uk-UA"/>
        </w:rPr>
        <w:t>вельних</w:t>
      </w:r>
      <w:r w:rsidR="00842735" w:rsidRPr="00821453">
        <w:rPr>
          <w:rFonts w:ascii="Bookman Old Style" w:eastAsia="Batang" w:hAnsi="Bookman Old Style" w:cs="Arial Unicode MS"/>
          <w:sz w:val="24"/>
          <w:szCs w:val="24"/>
          <w:lang w:val="uk-UA"/>
        </w:rPr>
        <w:t xml:space="preserve"> </w:t>
      </w:r>
      <w:r w:rsidRPr="00821453">
        <w:rPr>
          <w:rFonts w:ascii="Bookman Old Style" w:eastAsia="Batang" w:hAnsi="Bookman Old Style" w:cs="Cambria"/>
          <w:sz w:val="24"/>
          <w:szCs w:val="24"/>
          <w:lang w:val="uk-UA"/>
        </w:rPr>
        <w:t>приміщень</w:t>
      </w:r>
      <w:r w:rsidRPr="00821453">
        <w:rPr>
          <w:rFonts w:ascii="Bookman Old Style" w:eastAsia="Batang" w:hAnsi="Bookman Old Style" w:cs="Arial Unicode MS"/>
          <w:sz w:val="24"/>
          <w:szCs w:val="24"/>
          <w:lang w:val="uk-UA"/>
        </w:rPr>
        <w:t xml:space="preserve">: </w:t>
      </w:r>
      <w:r w:rsidRPr="00821453">
        <w:rPr>
          <w:rFonts w:ascii="Bookman Old Style" w:eastAsia="Batang" w:hAnsi="Bookman Old Style" w:cs="Cambria"/>
          <w:sz w:val="24"/>
          <w:szCs w:val="24"/>
          <w:lang w:val="uk-UA"/>
        </w:rPr>
        <w:t>у</w:t>
      </w:r>
      <w:r w:rsidRPr="00821453">
        <w:rPr>
          <w:rFonts w:ascii="Bookman Old Style" w:eastAsia="Batang" w:hAnsi="Bookman Old Style" w:cs="Arial Unicode MS"/>
          <w:sz w:val="24"/>
          <w:szCs w:val="24"/>
          <w:lang w:val="uk-UA"/>
        </w:rPr>
        <w:t xml:space="preserve"> </w:t>
      </w:r>
      <w:r w:rsidRPr="00821453">
        <w:rPr>
          <w:rFonts w:ascii="Bookman Old Style" w:eastAsia="Batang" w:hAnsi="Bookman Old Style" w:cs="Cambria"/>
          <w:sz w:val="24"/>
          <w:szCs w:val="24"/>
          <w:lang w:val="uk-UA"/>
        </w:rPr>
        <w:t>залі</w:t>
      </w:r>
      <w:r w:rsidRPr="00821453">
        <w:rPr>
          <w:rFonts w:ascii="Bookman Old Style" w:eastAsia="Batang" w:hAnsi="Bookman Old Style" w:cs="Arial Unicode MS"/>
          <w:sz w:val="24"/>
          <w:szCs w:val="24"/>
          <w:lang w:val="uk-UA"/>
        </w:rPr>
        <w:t xml:space="preserve"> </w:t>
      </w:r>
      <w:r w:rsidRPr="00821453">
        <w:rPr>
          <w:rFonts w:ascii="Bookman Old Style" w:eastAsia="Batang" w:hAnsi="Bookman Old Style" w:cs="Cambria"/>
          <w:sz w:val="24"/>
          <w:szCs w:val="24"/>
          <w:lang w:val="uk-UA"/>
        </w:rPr>
        <w:t>площею</w:t>
      </w:r>
      <w:r w:rsidRPr="00821453">
        <w:rPr>
          <w:rFonts w:ascii="Bookman Old Style" w:eastAsia="Batang" w:hAnsi="Bookman Old Style" w:cs="Arial Unicode MS"/>
          <w:sz w:val="24"/>
          <w:szCs w:val="24"/>
          <w:lang w:val="uk-UA"/>
        </w:rPr>
        <w:t xml:space="preserve"> 80</w:t>
      </w:r>
      <w:r w:rsidR="004B4469" w:rsidRPr="00821453">
        <w:rPr>
          <w:rFonts w:ascii="Bookman Old Style" w:eastAsia="Batang" w:hAnsi="Bookman Old Style" w:cs="Arial Unicode MS"/>
          <w:sz w:val="24"/>
          <w:szCs w:val="24"/>
          <w:lang w:val="uk-UA"/>
        </w:rPr>
        <w:t>0</w:t>
      </w:r>
      <w:r w:rsidR="00842735" w:rsidRPr="00821453">
        <w:rPr>
          <w:rFonts w:ascii="Bookman Old Style" w:eastAsia="Batang" w:hAnsi="Bookman Old Style" w:cs="Arial Unicode MS"/>
          <w:sz w:val="24"/>
          <w:szCs w:val="24"/>
          <w:lang w:val="uk-UA"/>
        </w:rPr>
        <w:t xml:space="preserve"> </w:t>
      </w:r>
      <w:r w:rsidR="00842735" w:rsidRPr="00821453">
        <w:rPr>
          <w:rFonts w:ascii="Bookman Old Style" w:eastAsia="Batang" w:hAnsi="Bookman Old Style" w:cs="Cambria"/>
          <w:sz w:val="24"/>
          <w:szCs w:val="24"/>
          <w:lang w:val="uk-UA"/>
        </w:rPr>
        <w:t>м</w:t>
      </w:r>
      <w:r w:rsidRPr="00821453">
        <w:rPr>
          <w:rFonts w:ascii="Bookman Old Style" w:eastAsia="Batang" w:hAnsi="Bookman Old Style" w:cs="Arial Unicode MS"/>
          <w:sz w:val="24"/>
          <w:szCs w:val="24"/>
          <w:vertAlign w:val="superscript"/>
          <w:lang w:val="uk-UA"/>
        </w:rPr>
        <w:t>2</w:t>
      </w:r>
      <w:r w:rsidR="00842735" w:rsidRPr="00821453">
        <w:rPr>
          <w:rFonts w:ascii="Bookman Old Style" w:eastAsia="Batang" w:hAnsi="Bookman Old Style" w:cs="Arial Unicode MS"/>
          <w:sz w:val="24"/>
          <w:szCs w:val="24"/>
          <w:lang w:val="uk-UA"/>
        </w:rPr>
        <w:t xml:space="preserve"> </w:t>
      </w:r>
      <w:r w:rsidR="00842735" w:rsidRPr="00821453">
        <w:rPr>
          <w:rFonts w:ascii="Bookman Old Style" w:eastAsia="Batang" w:hAnsi="Bookman Old Style" w:cs="Cambria"/>
          <w:sz w:val="24"/>
          <w:szCs w:val="24"/>
          <w:lang w:val="uk-UA"/>
        </w:rPr>
        <w:t>повинно</w:t>
      </w:r>
      <w:r w:rsidR="00842735" w:rsidRPr="00821453">
        <w:rPr>
          <w:rFonts w:ascii="Bookman Old Style" w:eastAsia="Batang" w:hAnsi="Bookman Old Style" w:cs="Arial Unicode MS"/>
          <w:sz w:val="24"/>
          <w:szCs w:val="24"/>
          <w:lang w:val="uk-UA"/>
        </w:rPr>
        <w:t xml:space="preserve"> </w:t>
      </w:r>
      <w:r w:rsidR="00842735" w:rsidRPr="00821453">
        <w:rPr>
          <w:rFonts w:ascii="Bookman Old Style" w:eastAsia="Batang" w:hAnsi="Bookman Old Style" w:cs="Cambria"/>
          <w:sz w:val="24"/>
          <w:szCs w:val="24"/>
          <w:lang w:val="uk-UA"/>
        </w:rPr>
        <w:t>б</w:t>
      </w:r>
      <w:r w:rsidR="00BF22DB" w:rsidRPr="00821453">
        <w:rPr>
          <w:rFonts w:ascii="Bookman Old Style" w:eastAsia="Batang" w:hAnsi="Bookman Old Style" w:cs="Cambria"/>
          <w:sz w:val="24"/>
          <w:szCs w:val="24"/>
          <w:lang w:val="uk-UA"/>
        </w:rPr>
        <w:t>ути</w:t>
      </w:r>
      <w:r w:rsidR="00BF22DB" w:rsidRPr="00821453">
        <w:rPr>
          <w:rFonts w:ascii="Bookman Old Style" w:eastAsia="Batang" w:hAnsi="Bookman Old Style" w:cs="Arial Unicode MS"/>
          <w:sz w:val="24"/>
          <w:szCs w:val="24"/>
          <w:lang w:val="uk-UA"/>
        </w:rPr>
        <w:t xml:space="preserve"> 10 </w:t>
      </w:r>
      <w:r w:rsidR="00BF22DB" w:rsidRPr="00821453">
        <w:rPr>
          <w:rFonts w:ascii="Bookman Old Style" w:eastAsia="Batang" w:hAnsi="Bookman Old Style" w:cs="Cambria"/>
          <w:sz w:val="24"/>
          <w:szCs w:val="24"/>
          <w:lang w:val="uk-UA"/>
        </w:rPr>
        <w:t>одночасно</w:t>
      </w:r>
      <w:r w:rsidR="00BF22DB" w:rsidRPr="00821453">
        <w:rPr>
          <w:rFonts w:ascii="Bookman Old Style" w:eastAsia="Batang" w:hAnsi="Bookman Old Style" w:cs="Arial Unicode MS"/>
          <w:sz w:val="24"/>
          <w:szCs w:val="24"/>
          <w:lang w:val="uk-UA"/>
        </w:rPr>
        <w:t xml:space="preserve"> </w:t>
      </w:r>
      <w:r w:rsidR="00BF22DB" w:rsidRPr="00821453">
        <w:rPr>
          <w:rFonts w:ascii="Bookman Old Style" w:eastAsia="Batang" w:hAnsi="Bookman Old Style" w:cs="Cambria"/>
          <w:sz w:val="24"/>
          <w:szCs w:val="24"/>
          <w:lang w:val="uk-UA"/>
        </w:rPr>
        <w:t>працюючих</w:t>
      </w:r>
      <w:r w:rsidR="00BF22DB" w:rsidRPr="00821453">
        <w:rPr>
          <w:rFonts w:ascii="Bookman Old Style" w:eastAsia="Batang" w:hAnsi="Bookman Old Style" w:cs="Arial Unicode MS"/>
          <w:sz w:val="24"/>
          <w:szCs w:val="24"/>
          <w:lang w:val="uk-UA"/>
        </w:rPr>
        <w:t xml:space="preserve"> </w:t>
      </w:r>
      <w:r w:rsidR="00BF22DB" w:rsidRPr="00821453">
        <w:rPr>
          <w:rFonts w:ascii="Bookman Old Style" w:eastAsia="Batang" w:hAnsi="Bookman Old Style" w:cs="Cambria"/>
          <w:sz w:val="24"/>
          <w:szCs w:val="24"/>
          <w:lang w:val="uk-UA"/>
        </w:rPr>
        <w:t>кас</w:t>
      </w:r>
      <w:r w:rsidR="00BF22DB" w:rsidRPr="00821453">
        <w:rPr>
          <w:rFonts w:ascii="Bookman Old Style" w:eastAsia="Batang" w:hAnsi="Bookman Old Style" w:cs="Arial Unicode MS"/>
          <w:sz w:val="24"/>
          <w:szCs w:val="24"/>
          <w:lang w:val="uk-UA"/>
        </w:rPr>
        <w:t xml:space="preserve"> </w:t>
      </w:r>
      <w:r w:rsidR="00BF22DB" w:rsidRPr="00821453">
        <w:rPr>
          <w:rFonts w:ascii="Bookman Old Style" w:eastAsia="Batang" w:hAnsi="Bookman Old Style" w:cs="Cambria"/>
          <w:sz w:val="24"/>
          <w:szCs w:val="24"/>
          <w:lang w:val="uk-UA"/>
        </w:rPr>
        <w:t>та</w:t>
      </w:r>
      <w:r w:rsidR="00842735" w:rsidRPr="00821453">
        <w:rPr>
          <w:rFonts w:ascii="Bookman Old Style" w:eastAsia="Batang" w:hAnsi="Bookman Old Style" w:cs="Arial Unicode MS"/>
          <w:sz w:val="24"/>
          <w:szCs w:val="24"/>
          <w:lang w:val="uk-UA"/>
        </w:rPr>
        <w:t xml:space="preserve"> </w:t>
      </w:r>
      <w:r w:rsidR="00EF0E16" w:rsidRPr="00821453">
        <w:rPr>
          <w:rFonts w:ascii="Bookman Old Style" w:eastAsia="Batang" w:hAnsi="Bookman Old Style" w:cs="Arial Unicode MS"/>
          <w:sz w:val="24"/>
          <w:szCs w:val="24"/>
          <w:lang w:val="uk-UA"/>
        </w:rPr>
        <w:t xml:space="preserve">понад </w:t>
      </w:r>
      <w:r w:rsidR="00842735" w:rsidRPr="00821453">
        <w:rPr>
          <w:rFonts w:ascii="Bookman Old Style" w:eastAsia="Batang" w:hAnsi="Bookman Old Style" w:cs="Arial Unicode MS"/>
          <w:sz w:val="24"/>
          <w:szCs w:val="24"/>
          <w:lang w:val="uk-UA"/>
        </w:rPr>
        <w:t xml:space="preserve">3500 </w:t>
      </w:r>
      <w:r w:rsidR="00842735" w:rsidRPr="00821453">
        <w:rPr>
          <w:rFonts w:ascii="Bookman Old Style" w:eastAsia="Batang" w:hAnsi="Bookman Old Style" w:cs="Cambria"/>
          <w:sz w:val="24"/>
          <w:szCs w:val="24"/>
          <w:lang w:val="uk-UA"/>
        </w:rPr>
        <w:t>позицій</w:t>
      </w:r>
      <w:r w:rsidR="00842735" w:rsidRPr="00821453">
        <w:rPr>
          <w:rFonts w:ascii="Bookman Old Style" w:eastAsia="Batang" w:hAnsi="Bookman Old Style" w:cs="Arial Unicode MS"/>
          <w:sz w:val="24"/>
          <w:szCs w:val="24"/>
          <w:lang w:val="uk-UA"/>
        </w:rPr>
        <w:t xml:space="preserve"> </w:t>
      </w:r>
      <w:r w:rsidR="00842735" w:rsidRPr="00821453">
        <w:rPr>
          <w:rFonts w:ascii="Bookman Old Style" w:eastAsia="Batang" w:hAnsi="Bookman Old Style" w:cs="Cambria"/>
          <w:sz w:val="24"/>
          <w:szCs w:val="24"/>
          <w:lang w:val="uk-UA"/>
        </w:rPr>
        <w:t>на</w:t>
      </w:r>
      <w:r w:rsidR="00842735" w:rsidRPr="00821453">
        <w:rPr>
          <w:rFonts w:ascii="Bookman Old Style" w:eastAsia="Batang" w:hAnsi="Bookman Old Style" w:cs="Arial Unicode MS"/>
          <w:sz w:val="24"/>
          <w:szCs w:val="24"/>
          <w:lang w:val="uk-UA"/>
        </w:rPr>
        <w:t xml:space="preserve"> </w:t>
      </w:r>
      <w:r w:rsidR="00842735" w:rsidRPr="00821453">
        <w:rPr>
          <w:rFonts w:ascii="Bookman Old Style" w:eastAsia="Batang" w:hAnsi="Bookman Old Style" w:cs="Cambria"/>
          <w:sz w:val="24"/>
          <w:szCs w:val="24"/>
          <w:lang w:val="uk-UA"/>
        </w:rPr>
        <w:t>полицях</w:t>
      </w:r>
      <w:r w:rsidR="00842735" w:rsidRPr="00821453">
        <w:rPr>
          <w:rFonts w:ascii="Bookman Old Style" w:eastAsia="Batang" w:hAnsi="Bookman Old Style" w:cs="Arial Unicode MS"/>
          <w:sz w:val="24"/>
          <w:szCs w:val="24"/>
          <w:lang w:val="uk-UA"/>
        </w:rPr>
        <w:t>.</w:t>
      </w:r>
    </w:p>
    <w:p w:rsidR="00842735" w:rsidRPr="00821453" w:rsidRDefault="00842735" w:rsidP="00362822">
      <w:pPr>
        <w:pStyle w:val="a4"/>
        <w:numPr>
          <w:ilvl w:val="0"/>
          <w:numId w:val="37"/>
        </w:numPr>
        <w:spacing w:after="140"/>
        <w:ind w:left="993"/>
        <w:contextualSpacing w:val="0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Низькі ціни − найкраща реклама. Основний інструмент маркетингу − щотижневі знижки (до 30%) на найбільш ходові товари і власні торгові марки.</w:t>
      </w:r>
    </w:p>
    <w:p w:rsidR="00842735" w:rsidRPr="00821453" w:rsidRDefault="00842735" w:rsidP="00362822">
      <w:pPr>
        <w:pStyle w:val="a4"/>
        <w:numPr>
          <w:ilvl w:val="0"/>
          <w:numId w:val="37"/>
        </w:numPr>
        <w:spacing w:after="140"/>
        <w:ind w:left="993"/>
        <w:contextualSpacing w:val="0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Інвестувати в технології, навчати персонал.</w:t>
      </w:r>
    </w:p>
    <w:p w:rsidR="00842735" w:rsidRPr="00821453" w:rsidRDefault="00842735" w:rsidP="00362822">
      <w:pPr>
        <w:pStyle w:val="a4"/>
        <w:numPr>
          <w:ilvl w:val="0"/>
          <w:numId w:val="37"/>
        </w:numPr>
        <w:spacing w:after="140"/>
        <w:ind w:left="993"/>
        <w:contextualSpacing w:val="0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Вибирати товари з високою оборотністю.</w:t>
      </w:r>
    </w:p>
    <w:p w:rsidR="00842735" w:rsidRPr="00821453" w:rsidRDefault="00842735" w:rsidP="00362822">
      <w:pPr>
        <w:pStyle w:val="a4"/>
        <w:numPr>
          <w:ilvl w:val="0"/>
          <w:numId w:val="37"/>
        </w:numPr>
        <w:spacing w:after="140"/>
        <w:ind w:left="993"/>
        <w:contextualSpacing w:val="0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Проводити аукціони зі зниженням ціни серед місцевих виробників.</w:t>
      </w:r>
    </w:p>
    <w:p w:rsidR="00842735" w:rsidRPr="00821453" w:rsidRDefault="00842735" w:rsidP="00362822">
      <w:pPr>
        <w:pStyle w:val="a4"/>
        <w:numPr>
          <w:ilvl w:val="0"/>
          <w:numId w:val="37"/>
        </w:numPr>
        <w:spacing w:after="140"/>
        <w:ind w:left="993"/>
        <w:contextualSpacing w:val="0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Вчасно платити постачальникам.</w:t>
      </w:r>
    </w:p>
    <w:p w:rsidR="00884FE7" w:rsidRPr="00821453" w:rsidRDefault="00842735" w:rsidP="00362822">
      <w:pPr>
        <w:pStyle w:val="a4"/>
        <w:numPr>
          <w:ilvl w:val="0"/>
          <w:numId w:val="37"/>
        </w:numPr>
        <w:spacing w:after="140"/>
        <w:ind w:left="993"/>
        <w:contextualSpacing w:val="0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Не зупиняти</w:t>
      </w:r>
      <w:r w:rsidR="006559D6" w:rsidRPr="00821453">
        <w:rPr>
          <w:rFonts w:ascii="Bookman Old Style" w:hAnsi="Bookman Old Style" w:cs="Times New Roman"/>
          <w:sz w:val="24"/>
          <w:szCs w:val="24"/>
          <w:lang w:val="uk-UA"/>
        </w:rPr>
        <w:t>ся в розвитку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>.</w:t>
      </w:r>
    </w:p>
    <w:p w:rsidR="00C31207" w:rsidRPr="00821453" w:rsidRDefault="00C31207" w:rsidP="00362822">
      <w:pPr>
        <w:spacing w:after="0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</w:p>
    <w:p w:rsidR="009D2961" w:rsidRDefault="004A0647" w:rsidP="00362822">
      <w:pPr>
        <w:spacing w:after="0"/>
        <w:ind w:firstLine="708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noProof/>
          <w:sz w:val="24"/>
          <w:szCs w:val="24"/>
          <w:lang w:val="uk-UA"/>
        </w:rPr>
        <w:drawing>
          <wp:anchor distT="0" distB="0" distL="114300" distR="114300" simplePos="0" relativeHeight="251654656" behindDoc="0" locked="0" layoutInCell="1" allowOverlap="1" wp14:anchorId="67AA661F" wp14:editId="0F1CB2A5">
            <wp:simplePos x="0" y="0"/>
            <wp:positionH relativeFrom="margin">
              <wp:align>right</wp:align>
            </wp:positionH>
            <wp:positionV relativeFrom="page">
              <wp:posOffset>4542155</wp:posOffset>
            </wp:positionV>
            <wp:extent cx="6840220" cy="4260850"/>
            <wp:effectExtent l="0" t="0" r="0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ымянны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2ABD" w:rsidRPr="00821453">
        <w:rPr>
          <w:rFonts w:ascii="Bookman Old Style" w:hAnsi="Bookman Old Style" w:cs="Times New Roman"/>
          <w:sz w:val="24"/>
          <w:szCs w:val="24"/>
          <w:lang w:val="uk-UA"/>
        </w:rPr>
        <w:t>З часу свого заснування підприємство «АТБ-</w:t>
      </w:r>
      <w:r w:rsidR="00AB7864" w:rsidRPr="00821453">
        <w:rPr>
          <w:rFonts w:ascii="Bookman Old Style" w:hAnsi="Bookman Old Style" w:cs="Times New Roman"/>
          <w:sz w:val="24"/>
          <w:szCs w:val="24"/>
          <w:lang w:val="uk-UA"/>
        </w:rPr>
        <w:t>МАРКЕТ</w:t>
      </w:r>
      <w:r w:rsidR="00A92ABD" w:rsidRPr="00821453">
        <w:rPr>
          <w:rFonts w:ascii="Bookman Old Style" w:hAnsi="Bookman Old Style" w:cs="Times New Roman"/>
          <w:sz w:val="24"/>
          <w:szCs w:val="24"/>
          <w:lang w:val="uk-UA"/>
        </w:rPr>
        <w:t>» значно розширило кількість торгових точок і виросло в найбільшу роздрібну мережу національного масштабу. Сьогодні по всій Україні магазини АТБ працюють під одним брендом</w:t>
      </w:r>
      <w:r w:rsidR="003C6B1A">
        <w:rPr>
          <w:rFonts w:ascii="Bookman Old Style" w:hAnsi="Bookman Old Style" w:cs="Times New Roman"/>
          <w:sz w:val="24"/>
          <w:szCs w:val="24"/>
          <w:lang w:val="uk-UA"/>
        </w:rPr>
        <w:t>.</w:t>
      </w:r>
      <w:r w:rsidR="00A92ABD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</w:t>
      </w:r>
    </w:p>
    <w:p w:rsidR="00362822" w:rsidRDefault="00362822" w:rsidP="00362822">
      <w:pPr>
        <w:spacing w:after="160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</w:p>
    <w:p w:rsidR="004A0647" w:rsidRPr="00821453" w:rsidRDefault="00A92ABD" w:rsidP="00362822">
      <w:pPr>
        <w:spacing w:after="160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Всеукраїнська мережа «АТБ» динамічно розвивається і щороку збільшує </w:t>
      </w:r>
      <w:r w:rsidR="006518B4" w:rsidRPr="00821453">
        <w:rPr>
          <w:rFonts w:ascii="Bookman Old Style" w:hAnsi="Bookman Old Style" w:cs="Times New Roman"/>
          <w:sz w:val="24"/>
          <w:szCs w:val="24"/>
          <w:lang w:val="uk-UA"/>
        </w:rPr>
        <w:t>кількість торгових площ.</w:t>
      </w:r>
    </w:p>
    <w:p w:rsidR="009D2961" w:rsidRPr="00362822" w:rsidRDefault="005D6201" w:rsidP="00362822">
      <w:pPr>
        <w:spacing w:after="0"/>
        <w:ind w:firstLine="708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За</w:t>
      </w:r>
      <w:r w:rsidR="004F3244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підсумками</w:t>
      </w:r>
      <w:r w:rsidR="006518B4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201</w:t>
      </w:r>
      <w:r w:rsidR="00AB7864" w:rsidRPr="00821453">
        <w:rPr>
          <w:rFonts w:ascii="Bookman Old Style" w:hAnsi="Bookman Old Style" w:cs="Times New Roman"/>
          <w:sz w:val="24"/>
          <w:szCs w:val="24"/>
          <w:lang w:val="uk-UA"/>
        </w:rPr>
        <w:t>9</w:t>
      </w:r>
      <w:r w:rsidR="006518B4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р</w:t>
      </w:r>
      <w:r w:rsidR="004F3244" w:rsidRPr="00821453">
        <w:rPr>
          <w:rFonts w:ascii="Bookman Old Style" w:hAnsi="Bookman Old Style" w:cs="Times New Roman"/>
          <w:sz w:val="24"/>
          <w:szCs w:val="24"/>
          <w:lang w:val="uk-UA"/>
        </w:rPr>
        <w:t>оку</w:t>
      </w:r>
      <w:r w:rsidR="006518B4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«АТБ» </w:t>
      </w:r>
      <w:r w:rsidR="004F3244" w:rsidRPr="00821453">
        <w:rPr>
          <w:rFonts w:ascii="Bookman Old Style" w:hAnsi="Bookman Old Style" w:cs="Times New Roman"/>
          <w:sz w:val="24"/>
          <w:szCs w:val="24"/>
          <w:lang w:val="uk-UA"/>
        </w:rPr>
        <w:t>налічує</w:t>
      </w:r>
      <w:r w:rsidR="00A92ABD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</w:t>
      </w:r>
      <w:r w:rsidR="00043FBF" w:rsidRPr="00821453">
        <w:rPr>
          <w:rFonts w:ascii="Bookman Old Style" w:hAnsi="Bookman Old Style" w:cs="Times New Roman"/>
          <w:sz w:val="24"/>
          <w:szCs w:val="24"/>
          <w:lang w:val="uk-UA"/>
        </w:rPr>
        <w:t>10</w:t>
      </w:r>
      <w:r w:rsidR="008D1BCD" w:rsidRPr="00821453">
        <w:rPr>
          <w:rFonts w:ascii="Bookman Old Style" w:hAnsi="Bookman Old Style" w:cs="Times New Roman"/>
          <w:sz w:val="24"/>
          <w:szCs w:val="24"/>
          <w:lang w:val="uk-UA"/>
        </w:rPr>
        <w:t>7</w:t>
      </w:r>
      <w:r w:rsidR="00581EF5" w:rsidRPr="00821453">
        <w:rPr>
          <w:rFonts w:ascii="Bookman Old Style" w:hAnsi="Bookman Old Style" w:cs="Times New Roman"/>
          <w:sz w:val="24"/>
          <w:szCs w:val="24"/>
          <w:lang w:val="uk-UA"/>
        </w:rPr>
        <w:t>7</w:t>
      </w:r>
      <w:r w:rsidR="00A92ABD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магазин</w:t>
      </w:r>
      <w:r w:rsidR="00581EF5" w:rsidRPr="00821453">
        <w:rPr>
          <w:rFonts w:ascii="Bookman Old Style" w:hAnsi="Bookman Old Style" w:cs="Times New Roman"/>
          <w:sz w:val="24"/>
          <w:szCs w:val="24"/>
          <w:lang w:val="uk-UA"/>
        </w:rPr>
        <w:t>ів</w:t>
      </w:r>
      <w:r w:rsidR="00A92ABD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в 2</w:t>
      </w:r>
      <w:r w:rsidR="00D378EB" w:rsidRPr="00821453">
        <w:rPr>
          <w:rFonts w:ascii="Bookman Old Style" w:hAnsi="Bookman Old Style" w:cs="Times New Roman"/>
          <w:sz w:val="24"/>
          <w:szCs w:val="24"/>
          <w:lang w:val="uk-UA"/>
        </w:rPr>
        <w:t>4</w:t>
      </w:r>
      <w:r w:rsidR="00A92ABD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областях України</w:t>
      </w:r>
      <w:r w:rsidR="004A0647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та</w:t>
      </w:r>
      <w:r w:rsidR="00A92ABD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</w:t>
      </w:r>
      <w:r w:rsidR="004A0647" w:rsidRPr="00821453">
        <w:rPr>
          <w:rFonts w:ascii="Bookman Old Style" w:hAnsi="Bookman Old Style" w:cs="Times New Roman"/>
          <w:sz w:val="24"/>
          <w:szCs w:val="24"/>
          <w:lang w:val="uk-UA"/>
        </w:rPr>
        <w:t>а</w:t>
      </w:r>
      <w:r w:rsidR="00A92ABD" w:rsidRPr="00821453">
        <w:rPr>
          <w:rFonts w:ascii="Bookman Old Style" w:hAnsi="Bookman Old Style" w:cs="Times New Roman"/>
          <w:sz w:val="24"/>
          <w:szCs w:val="24"/>
          <w:lang w:val="uk-UA"/>
        </w:rPr>
        <w:t>сортимент в магазинах</w:t>
      </w:r>
      <w:r w:rsidR="004A0647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налічує більш ніж</w:t>
      </w:r>
      <w:r w:rsidR="00A92ABD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3500 найменувань товарів.</w:t>
      </w:r>
    </w:p>
    <w:p w:rsidR="00B0549C" w:rsidRPr="00821453" w:rsidRDefault="00B0549C" w:rsidP="009D2961">
      <w:pPr>
        <w:spacing w:after="0" w:line="240" w:lineRule="auto"/>
        <w:jc w:val="center"/>
        <w:rPr>
          <w:rFonts w:ascii="Bookman Old Style" w:hAnsi="Bookman Old Style" w:cs="Times New Roman"/>
          <w:b/>
          <w:i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b/>
          <w:i/>
          <w:sz w:val="24"/>
          <w:szCs w:val="24"/>
          <w:lang w:val="uk-UA"/>
        </w:rPr>
        <w:t>Роздрібна мережа «АТБ» - лідер торгової галузі України:</w:t>
      </w:r>
    </w:p>
    <w:p w:rsidR="00C31207" w:rsidRPr="00821453" w:rsidRDefault="00C31207" w:rsidP="00B0549C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</w:p>
    <w:p w:rsidR="00B0549C" w:rsidRPr="00821453" w:rsidRDefault="00B0549C" w:rsidP="00362822">
      <w:pPr>
        <w:pStyle w:val="a4"/>
        <w:numPr>
          <w:ilvl w:val="1"/>
          <w:numId w:val="36"/>
        </w:numPr>
        <w:spacing w:after="140"/>
        <w:ind w:left="1276"/>
        <w:contextualSpacing w:val="0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за кількістю покупців (</w:t>
      </w:r>
      <w:r w:rsidR="001B7323">
        <w:rPr>
          <w:rFonts w:ascii="Bookman Old Style" w:hAnsi="Bookman Old Style" w:cs="Times New Roman"/>
          <w:sz w:val="24"/>
          <w:szCs w:val="24"/>
          <w:lang w:val="uk-UA"/>
        </w:rPr>
        <w:t>близько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</w:t>
      </w:r>
      <w:r w:rsidR="00D378EB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4 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>млн</w:t>
      </w:r>
      <w:r w:rsidR="00EB4C25" w:rsidRPr="00821453">
        <w:rPr>
          <w:rFonts w:ascii="Bookman Old Style" w:hAnsi="Bookman Old Style" w:cs="Times New Roman"/>
          <w:sz w:val="24"/>
          <w:szCs w:val="24"/>
          <w:lang w:val="uk-UA"/>
        </w:rPr>
        <w:t>.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чол</w:t>
      </w:r>
      <w:r w:rsidR="00EB4C25" w:rsidRPr="00821453">
        <w:rPr>
          <w:rFonts w:ascii="Bookman Old Style" w:hAnsi="Bookman Old Style" w:cs="Times New Roman"/>
          <w:sz w:val="24"/>
          <w:szCs w:val="24"/>
          <w:lang w:val="uk-UA"/>
        </w:rPr>
        <w:t>./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>день);</w:t>
      </w:r>
    </w:p>
    <w:p w:rsidR="00B0549C" w:rsidRPr="00821453" w:rsidRDefault="00B0549C" w:rsidP="00362822">
      <w:pPr>
        <w:pStyle w:val="a4"/>
        <w:numPr>
          <w:ilvl w:val="1"/>
          <w:numId w:val="36"/>
        </w:numPr>
        <w:spacing w:after="140"/>
        <w:ind w:left="1276"/>
        <w:contextualSpacing w:val="0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по товарообігу (</w:t>
      </w:r>
      <w:r w:rsidR="005D6201" w:rsidRPr="00821453">
        <w:rPr>
          <w:rFonts w:ascii="Bookman Old Style" w:hAnsi="Bookman Old Style" w:cs="Times New Roman"/>
          <w:sz w:val="24"/>
          <w:szCs w:val="24"/>
          <w:lang w:val="uk-UA"/>
        </w:rPr>
        <w:t>1</w:t>
      </w:r>
      <w:r w:rsidR="00D378EB" w:rsidRPr="00821453">
        <w:rPr>
          <w:rFonts w:ascii="Bookman Old Style" w:hAnsi="Bookman Old Style" w:cs="Times New Roman"/>
          <w:sz w:val="24"/>
          <w:szCs w:val="24"/>
          <w:lang w:val="uk-UA"/>
        </w:rPr>
        <w:t>26,8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млрд. грн.</w:t>
      </w:r>
      <w:r w:rsidRPr="005B7C22">
        <w:rPr>
          <w:rFonts w:ascii="Bookman Old Style" w:hAnsi="Bookman Old Style" w:cs="Times New Roman"/>
          <w:sz w:val="24"/>
          <w:szCs w:val="24"/>
          <w:lang w:val="uk-UA"/>
        </w:rPr>
        <w:t>);</w:t>
      </w:r>
    </w:p>
    <w:p w:rsidR="00B0549C" w:rsidRPr="00821453" w:rsidRDefault="00B0549C" w:rsidP="00362822">
      <w:pPr>
        <w:pStyle w:val="a4"/>
        <w:numPr>
          <w:ilvl w:val="1"/>
          <w:numId w:val="36"/>
        </w:numPr>
        <w:spacing w:after="140"/>
        <w:ind w:left="1276"/>
        <w:contextualSpacing w:val="0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з </w:t>
      </w:r>
      <w:r w:rsidR="005D6201" w:rsidRPr="00821453">
        <w:rPr>
          <w:rFonts w:ascii="Bookman Old Style" w:hAnsi="Bookman Old Style" w:cs="Times New Roman"/>
          <w:sz w:val="24"/>
          <w:szCs w:val="24"/>
          <w:lang w:val="uk-UA"/>
        </w:rPr>
        <w:t>податкових виплат (</w:t>
      </w:r>
      <w:r w:rsidR="000963FA" w:rsidRPr="00821453">
        <w:rPr>
          <w:rFonts w:ascii="Bookman Old Style" w:hAnsi="Bookman Old Style" w:cs="Times New Roman"/>
          <w:sz w:val="24"/>
          <w:szCs w:val="24"/>
          <w:lang w:val="uk-UA"/>
        </w:rPr>
        <w:t>9,5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млрд. грн.);</w:t>
      </w:r>
    </w:p>
    <w:p w:rsidR="00B0549C" w:rsidRPr="00821453" w:rsidRDefault="00B0549C" w:rsidP="00362822">
      <w:pPr>
        <w:pStyle w:val="a4"/>
        <w:numPr>
          <w:ilvl w:val="1"/>
          <w:numId w:val="36"/>
        </w:numPr>
        <w:spacing w:after="140"/>
        <w:ind w:left="1276"/>
        <w:contextualSpacing w:val="0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за кількістю магазинів (</w:t>
      </w:r>
      <w:r w:rsidR="00043FBF" w:rsidRPr="00821453">
        <w:rPr>
          <w:rFonts w:ascii="Bookman Old Style" w:hAnsi="Bookman Old Style" w:cs="Times New Roman"/>
          <w:sz w:val="24"/>
          <w:szCs w:val="24"/>
          <w:lang w:val="uk-UA"/>
        </w:rPr>
        <w:t>10</w:t>
      </w:r>
      <w:r w:rsidR="008D1BCD" w:rsidRPr="00821453">
        <w:rPr>
          <w:rFonts w:ascii="Bookman Old Style" w:hAnsi="Bookman Old Style" w:cs="Times New Roman"/>
          <w:sz w:val="24"/>
          <w:szCs w:val="24"/>
          <w:lang w:val="uk-UA"/>
        </w:rPr>
        <w:t>7</w:t>
      </w:r>
      <w:r w:rsidR="00581EF5" w:rsidRPr="00821453">
        <w:rPr>
          <w:rFonts w:ascii="Bookman Old Style" w:hAnsi="Bookman Old Style" w:cs="Times New Roman"/>
          <w:sz w:val="24"/>
          <w:szCs w:val="24"/>
          <w:lang w:val="uk-UA"/>
        </w:rPr>
        <w:t>7 відкритих магазинів</w:t>
      </w:r>
      <w:r w:rsidR="008D1BCD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</w:t>
      </w:r>
      <w:r w:rsidR="00CE4E5A" w:rsidRPr="00821453">
        <w:rPr>
          <w:rFonts w:ascii="Bookman Old Style" w:hAnsi="Bookman Old Style" w:cs="Times New Roman"/>
          <w:sz w:val="24"/>
          <w:szCs w:val="24"/>
          <w:lang w:val="uk-UA"/>
        </w:rPr>
        <w:t>(в тому числі 13 на реконструкції), фактично працюючих магазинів на 31.12.2019 - 1064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>);</w:t>
      </w:r>
    </w:p>
    <w:p w:rsidR="008154E3" w:rsidRPr="005B7C22" w:rsidRDefault="00B0549C" w:rsidP="005B7C22">
      <w:pPr>
        <w:pStyle w:val="a4"/>
        <w:numPr>
          <w:ilvl w:val="1"/>
          <w:numId w:val="36"/>
        </w:numPr>
        <w:spacing w:after="140"/>
        <w:ind w:left="1276"/>
        <w:contextualSpacing w:val="0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за </w:t>
      </w:r>
      <w:r w:rsidR="0075691D" w:rsidRPr="00821453">
        <w:rPr>
          <w:rFonts w:ascii="Bookman Old Style" w:hAnsi="Bookman Old Style" w:cs="Times New Roman"/>
          <w:sz w:val="24"/>
          <w:szCs w:val="24"/>
          <w:lang w:val="uk-UA"/>
        </w:rPr>
        <w:t>темпами розвитку мережі (за 201</w:t>
      </w:r>
      <w:r w:rsidR="00AB7864" w:rsidRPr="00821453">
        <w:rPr>
          <w:rFonts w:ascii="Bookman Old Style" w:hAnsi="Bookman Old Style" w:cs="Times New Roman"/>
          <w:sz w:val="24"/>
          <w:szCs w:val="24"/>
          <w:lang w:val="uk-UA"/>
        </w:rPr>
        <w:t>9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р</w:t>
      </w:r>
      <w:r w:rsidR="0075691D" w:rsidRPr="00821453">
        <w:rPr>
          <w:rFonts w:ascii="Bookman Old Style" w:hAnsi="Bookman Old Style" w:cs="Times New Roman"/>
          <w:sz w:val="24"/>
          <w:szCs w:val="24"/>
          <w:lang w:val="uk-UA"/>
        </w:rPr>
        <w:t>.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відкрито </w:t>
      </w:r>
      <w:r w:rsidR="00BA66EB" w:rsidRPr="00821453">
        <w:rPr>
          <w:rFonts w:ascii="Bookman Old Style" w:hAnsi="Bookman Old Style" w:cs="Times New Roman"/>
          <w:sz w:val="24"/>
          <w:szCs w:val="24"/>
          <w:lang w:val="uk-UA"/>
        </w:rPr>
        <w:t>8</w:t>
      </w:r>
      <w:r w:rsidR="009C0EE4" w:rsidRPr="00821453">
        <w:rPr>
          <w:rFonts w:ascii="Bookman Old Style" w:hAnsi="Bookman Old Style" w:cs="Times New Roman"/>
          <w:sz w:val="24"/>
          <w:szCs w:val="24"/>
          <w:lang w:val="uk-UA"/>
        </w:rPr>
        <w:t>8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</w:t>
      </w:r>
      <w:r w:rsidR="00581EF5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нових 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>магазинів</w:t>
      </w:r>
      <w:r w:rsidR="006939C3" w:rsidRPr="00821453">
        <w:rPr>
          <w:rFonts w:ascii="Bookman Old Style" w:hAnsi="Bookman Old Style" w:cs="Times New Roman"/>
          <w:sz w:val="24"/>
          <w:szCs w:val="24"/>
          <w:lang w:val="uk-UA"/>
        </w:rPr>
        <w:t>, 4</w:t>
      </w:r>
      <w:r w:rsidR="00B35816" w:rsidRPr="001B7323">
        <w:rPr>
          <w:rFonts w:ascii="Bookman Old Style" w:hAnsi="Bookman Old Style" w:cs="Times New Roman"/>
          <w:sz w:val="24"/>
          <w:szCs w:val="24"/>
        </w:rPr>
        <w:t>4</w:t>
      </w:r>
      <w:r w:rsidR="006939C3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реконструйовано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>).</w:t>
      </w:r>
    </w:p>
    <w:p w:rsidR="009D2961" w:rsidRDefault="0068370D" w:rsidP="00212A63">
      <w:pPr>
        <w:spacing w:after="160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Одним із стратегічних напрямків діяльності компанії «АТБ-</w:t>
      </w:r>
      <w:r w:rsidR="00AB7864" w:rsidRPr="00821453">
        <w:rPr>
          <w:rFonts w:ascii="Bookman Old Style" w:hAnsi="Bookman Old Style" w:cs="Times New Roman"/>
          <w:sz w:val="24"/>
          <w:szCs w:val="24"/>
          <w:lang w:val="uk-UA"/>
        </w:rPr>
        <w:t>МАРКЕТ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>» є постійний розвиток власних торгових марок</w:t>
      </w:r>
      <w:r w:rsidR="00512D94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. </w:t>
      </w:r>
    </w:p>
    <w:p w:rsidR="00C31207" w:rsidRPr="00821453" w:rsidRDefault="0068370D" w:rsidP="00362822">
      <w:pPr>
        <w:spacing w:after="160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Розвиваючи ВТМ, компанія формує ексклюзивний асортимент, а також цінову конкурентну перевагу. Покупці торгової мережі "АТБ" економлять </w:t>
      </w:r>
      <w:r w:rsidR="008154E3" w:rsidRPr="00821453">
        <w:rPr>
          <w:rFonts w:ascii="Bookman Old Style" w:hAnsi="Bookman Old Style" w:cs="Times New Roman"/>
          <w:sz w:val="24"/>
          <w:szCs w:val="24"/>
          <w:lang w:val="uk-UA"/>
        </w:rPr>
        <w:t>10 -</w:t>
      </w:r>
      <w:r w:rsidR="005D6201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</w:t>
      </w:r>
      <w:r w:rsidR="008154E3" w:rsidRPr="00821453">
        <w:rPr>
          <w:rFonts w:ascii="Bookman Old Style" w:hAnsi="Bookman Old Style" w:cs="Times New Roman"/>
          <w:sz w:val="24"/>
          <w:szCs w:val="24"/>
          <w:lang w:val="uk-UA"/>
        </w:rPr>
        <w:t>2</w:t>
      </w:r>
      <w:r w:rsidR="005D6201" w:rsidRPr="00821453">
        <w:rPr>
          <w:rFonts w:ascii="Bookman Old Style" w:hAnsi="Bookman Old Style" w:cs="Times New Roman"/>
          <w:sz w:val="24"/>
          <w:szCs w:val="24"/>
          <w:lang w:val="uk-UA"/>
        </w:rPr>
        <w:t>0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% </w:t>
      </w:r>
      <w:r w:rsidR="008154E3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власних 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>коштів, купуючи якісну продукцію ВТМ дешевше, ніж аналогічний брендований товар.</w:t>
      </w:r>
    </w:p>
    <w:p w:rsidR="00D2253D" w:rsidRPr="00821453" w:rsidRDefault="0068370D" w:rsidP="00362822">
      <w:pPr>
        <w:spacing w:after="160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Зараз асортимент товарів ВТМ налічує понад </w:t>
      </w:r>
      <w:r w:rsidR="00776AEE" w:rsidRPr="00821453">
        <w:rPr>
          <w:rFonts w:ascii="Bookman Old Style" w:hAnsi="Bookman Old Style" w:cs="Times New Roman"/>
          <w:sz w:val="24"/>
          <w:szCs w:val="24"/>
          <w:lang w:val="uk-UA"/>
        </w:rPr>
        <w:t>1000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найменувань. Продукцію ВТМ для «АТБ» виготовляють провідні українські та іноземні виробники.</w:t>
      </w:r>
    </w:p>
    <w:p w:rsidR="009F210F" w:rsidRDefault="001F57A2" w:rsidP="009F210F">
      <w:pPr>
        <w:spacing w:after="160"/>
        <w:ind w:firstLine="709"/>
        <w:jc w:val="both"/>
        <w:rPr>
          <w:rFonts w:ascii="Bookman Old Style" w:hAnsi="Bookman Old Style" w:cs="Times New Roman"/>
          <w:noProof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Підбираючи виробників для товарів власних торгових марок, фахівці «АТБ» віддають перевагу лідерам українських та зарубіжних ринків, а також здійснюють додатковий регулярний контроль за процесом виробництва, що гарантує високу якість продукції.</w:t>
      </w:r>
      <w:r w:rsidR="00D65854" w:rsidRPr="00D65854">
        <w:rPr>
          <w:rFonts w:ascii="Bookman Old Style" w:hAnsi="Bookman Old Style" w:cs="Times New Roman"/>
          <w:noProof/>
          <w:sz w:val="24"/>
          <w:szCs w:val="24"/>
          <w:lang w:val="uk-UA"/>
        </w:rPr>
        <w:t xml:space="preserve"> </w:t>
      </w:r>
    </w:p>
    <w:p w:rsidR="00D65854" w:rsidRDefault="009F210F" w:rsidP="009F210F">
      <w:pPr>
        <w:spacing w:after="160"/>
        <w:jc w:val="center"/>
        <w:rPr>
          <w:rFonts w:ascii="Bookman Old Style" w:hAnsi="Bookman Old Style" w:cs="Times New Roman"/>
          <w:noProof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noProof/>
          <w:sz w:val="24"/>
          <w:szCs w:val="24"/>
          <w:lang w:val="uk-U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AFE0F53" wp14:editId="27B77640">
                <wp:simplePos x="0" y="0"/>
                <wp:positionH relativeFrom="margin">
                  <wp:posOffset>106680</wp:posOffset>
                </wp:positionH>
                <wp:positionV relativeFrom="page">
                  <wp:posOffset>5305425</wp:posOffset>
                </wp:positionV>
                <wp:extent cx="3076575" cy="4352925"/>
                <wp:effectExtent l="0" t="0" r="9525" b="9525"/>
                <wp:wrapNone/>
                <wp:docPr id="128" name="Надпись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4352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125C" w:rsidRPr="00594E27" w:rsidRDefault="0001125C" w:rsidP="00594E27">
                            <w:pPr>
                              <w:spacing w:after="160" w:line="240" w:lineRule="auto"/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lang w:val="uk-UA"/>
                              </w:rPr>
                            </w:pPr>
                            <w:r w:rsidRPr="00594E27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lang w:val="uk-UA"/>
                              </w:rPr>
                              <w:t>Наші товари перевіряються за 20 показниками щотижня на відповідність законодавчим, нормативним, а також власним вимогам ТОВ «АТБ-МАРКЕТ»:</w:t>
                            </w:r>
                          </w:p>
                          <w:p w:rsidR="0001125C" w:rsidRPr="00594E27" w:rsidRDefault="0001125C" w:rsidP="007A4BF2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hd w:val="clear" w:color="auto" w:fill="365F91" w:themeFill="accent1" w:themeFillShade="BF"/>
                              <w:spacing w:after="140"/>
                              <w:ind w:left="1037" w:hanging="680"/>
                              <w:contextualSpacing w:val="0"/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</w:pP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За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показниками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безпеки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(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мікробіологічні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показники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,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наявність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заборонених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харчових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добавок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>);</w:t>
                            </w:r>
                          </w:p>
                          <w:p w:rsidR="0001125C" w:rsidRPr="00594E27" w:rsidRDefault="0001125C" w:rsidP="007A4BF2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hd w:val="clear" w:color="auto" w:fill="365F91" w:themeFill="accent1" w:themeFillShade="BF"/>
                              <w:spacing w:after="140"/>
                              <w:ind w:left="1037" w:hanging="680"/>
                              <w:contextualSpacing w:val="0"/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</w:pP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За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органолептичними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показниками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(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колір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,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смак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,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запах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,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зовнішній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вигляд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,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консистенція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>);</w:t>
                            </w:r>
                          </w:p>
                          <w:p w:rsidR="0001125C" w:rsidRPr="00594E27" w:rsidRDefault="0001125C" w:rsidP="007A4BF2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hd w:val="clear" w:color="auto" w:fill="365F91" w:themeFill="accent1" w:themeFillShade="BF"/>
                              <w:spacing w:after="140"/>
                              <w:ind w:left="1037" w:hanging="680"/>
                              <w:contextualSpacing w:val="0"/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</w:pP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За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показниками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,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що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належать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до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фальсифікації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(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наявність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незадекларованих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харчових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добавок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у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складі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,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присутність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немолочних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жирів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у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молочній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продукції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тощо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>);</w:t>
                            </w:r>
                          </w:p>
                          <w:p w:rsidR="0001125C" w:rsidRPr="00594E27" w:rsidRDefault="0001125C" w:rsidP="007A4BF2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hd w:val="clear" w:color="auto" w:fill="365F91" w:themeFill="accent1" w:themeFillShade="BF"/>
                              <w:spacing w:after="140"/>
                              <w:ind w:left="1037" w:hanging="680"/>
                              <w:contextualSpacing w:val="0"/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</w:pP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Правильність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маркування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споживчої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 xml:space="preserve"> </w:t>
                            </w:r>
                            <w:r w:rsidRPr="00594E27">
                              <w:rPr>
                                <w:rFonts w:ascii="Bookman Old Style" w:eastAsia="Times New Roman" w:hAnsi="Bookman Old Style" w:cs="Cambria"/>
                                <w:color w:val="FFFFFF" w:themeColor="background1"/>
                                <w:lang w:val="uk-UA" w:eastAsia="ru-RU"/>
                              </w:rPr>
                              <w:t>упаковки</w:t>
                            </w:r>
                            <w:r w:rsidRPr="00594E2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lang w:val="uk-UA" w:eastAsia="ru-RU"/>
                              </w:rPr>
                              <w:t>.</w:t>
                            </w:r>
                          </w:p>
                          <w:p w:rsidR="0001125C" w:rsidRPr="00594E27" w:rsidRDefault="000112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E0F53" id="Надпись 128" o:spid="_x0000_s1100" type="#_x0000_t202" style="position:absolute;left:0;text-align:left;margin-left:8.4pt;margin-top:417.75pt;width:242.25pt;height:342.7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" fillcolor="#365f91 [2404]" stroked="f" strokeweight=".5pt">
                <v:textbox>
                  <w:txbxContent>
                    <w:p w:rsidR="0001125C" w:rsidRPr="00594E27" w:rsidRDefault="0001125C" w:rsidP="00594E27">
                      <w:pPr>
                        <w:spacing w:after="160" w:line="240" w:lineRule="auto"/>
                        <w:rPr>
                          <w:rFonts w:ascii="Bookman Old Style" w:hAnsi="Bookman Old Style" w:cs="Times New Roman"/>
                          <w:color w:val="FFFFFF" w:themeColor="background1"/>
                          <w:lang w:val="uk-UA"/>
                        </w:rPr>
                      </w:pPr>
                      <w:r w:rsidRPr="00594E27">
                        <w:rPr>
                          <w:rFonts w:ascii="Bookman Old Style" w:hAnsi="Bookman Old Style" w:cs="Times New Roman"/>
                          <w:color w:val="FFFFFF" w:themeColor="background1"/>
                          <w:lang w:val="uk-UA"/>
                        </w:rPr>
                        <w:t>Наші товари перевіряються за 20 показниками щотижня на відповідність законодавчим, нормативним, а також власним вимогам ТОВ «АТБ-МАРКЕТ»:</w:t>
                      </w:r>
                    </w:p>
                    <w:p w:rsidR="0001125C" w:rsidRPr="00594E27" w:rsidRDefault="0001125C" w:rsidP="007A4BF2">
                      <w:pPr>
                        <w:pStyle w:val="a4"/>
                        <w:numPr>
                          <w:ilvl w:val="0"/>
                          <w:numId w:val="28"/>
                        </w:numPr>
                        <w:shd w:val="clear" w:color="auto" w:fill="365F91" w:themeFill="accent1" w:themeFillShade="BF"/>
                        <w:spacing w:after="140"/>
                        <w:ind w:left="1037" w:hanging="680"/>
                        <w:contextualSpacing w:val="0"/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</w:pP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За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показниками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безпеки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(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мікробіологічні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показники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,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наявність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заборонених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харчових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добавок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>);</w:t>
                      </w:r>
                    </w:p>
                    <w:p w:rsidR="0001125C" w:rsidRPr="00594E27" w:rsidRDefault="0001125C" w:rsidP="007A4BF2">
                      <w:pPr>
                        <w:pStyle w:val="a4"/>
                        <w:numPr>
                          <w:ilvl w:val="0"/>
                          <w:numId w:val="28"/>
                        </w:numPr>
                        <w:shd w:val="clear" w:color="auto" w:fill="365F91" w:themeFill="accent1" w:themeFillShade="BF"/>
                        <w:spacing w:after="140"/>
                        <w:ind w:left="1037" w:hanging="680"/>
                        <w:contextualSpacing w:val="0"/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</w:pP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За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органолептичними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показниками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(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колір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,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смак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,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запах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,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зовнішній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вигляд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,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консистенція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>);</w:t>
                      </w:r>
                    </w:p>
                    <w:p w:rsidR="0001125C" w:rsidRPr="00594E27" w:rsidRDefault="0001125C" w:rsidP="007A4BF2">
                      <w:pPr>
                        <w:pStyle w:val="a4"/>
                        <w:numPr>
                          <w:ilvl w:val="0"/>
                          <w:numId w:val="28"/>
                        </w:numPr>
                        <w:shd w:val="clear" w:color="auto" w:fill="365F91" w:themeFill="accent1" w:themeFillShade="BF"/>
                        <w:spacing w:after="140"/>
                        <w:ind w:left="1037" w:hanging="680"/>
                        <w:contextualSpacing w:val="0"/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</w:pP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За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показниками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,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що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належать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до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фальсифікації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(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наявність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незадекларованих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харчових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добавок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у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складі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,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присутність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немолочних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жирів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у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молочній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продукції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тощо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>);</w:t>
                      </w:r>
                    </w:p>
                    <w:p w:rsidR="0001125C" w:rsidRPr="00594E27" w:rsidRDefault="0001125C" w:rsidP="007A4BF2">
                      <w:pPr>
                        <w:pStyle w:val="a4"/>
                        <w:numPr>
                          <w:ilvl w:val="0"/>
                          <w:numId w:val="28"/>
                        </w:numPr>
                        <w:shd w:val="clear" w:color="auto" w:fill="365F91" w:themeFill="accent1" w:themeFillShade="BF"/>
                        <w:spacing w:after="140"/>
                        <w:ind w:left="1037" w:hanging="680"/>
                        <w:contextualSpacing w:val="0"/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</w:pP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Правильність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маркування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споживчої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 xml:space="preserve"> </w:t>
                      </w:r>
                      <w:r w:rsidRPr="00594E27">
                        <w:rPr>
                          <w:rFonts w:ascii="Bookman Old Style" w:eastAsia="Times New Roman" w:hAnsi="Bookman Old Style" w:cs="Cambria"/>
                          <w:color w:val="FFFFFF" w:themeColor="background1"/>
                          <w:lang w:val="uk-UA" w:eastAsia="ru-RU"/>
                        </w:rPr>
                        <w:t>упаковки</w:t>
                      </w:r>
                      <w:r w:rsidRPr="00594E2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lang w:val="uk-UA" w:eastAsia="ru-RU"/>
                        </w:rPr>
                        <w:t>.</w:t>
                      </w:r>
                    </w:p>
                    <w:p w:rsidR="0001125C" w:rsidRPr="00594E27" w:rsidRDefault="0001125C"/>
                  </w:txbxContent>
                </v:textbox>
                <w10:wrap anchorx="margin" anchory="page"/>
              </v:shape>
            </w:pict>
          </mc:Fallback>
        </mc:AlternateContent>
      </w:r>
      <w:r w:rsidRPr="00821453">
        <w:rPr>
          <w:rFonts w:ascii="Bookman Old Style" w:hAnsi="Bookman Old Style" w:cs="Times New Roman"/>
          <w:noProof/>
          <w:sz w:val="24"/>
          <w:szCs w:val="24"/>
          <w:lang w:val="uk-UA"/>
        </w:rPr>
        <w:drawing>
          <wp:inline distT="0" distB="0" distL="0" distR="0" wp14:anchorId="0D62503F" wp14:editId="3878A636">
            <wp:extent cx="6644005" cy="4438650"/>
            <wp:effectExtent l="0" t="0" r="444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качество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418" cy="446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207" w:rsidRPr="00821453" w:rsidRDefault="00C31207" w:rsidP="00F83B89">
      <w:pPr>
        <w:spacing w:after="160"/>
        <w:jc w:val="center"/>
        <w:rPr>
          <w:rFonts w:ascii="Bookman Old Style" w:hAnsi="Bookman Old Style" w:cs="Times New Roman"/>
          <w:sz w:val="24"/>
          <w:szCs w:val="24"/>
          <w:lang w:val="uk-UA"/>
        </w:rPr>
      </w:pPr>
    </w:p>
    <w:p w:rsidR="0067553B" w:rsidRPr="00821453" w:rsidRDefault="006E6CCC" w:rsidP="00362822">
      <w:pPr>
        <w:spacing w:after="160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Щомісячно компанія проводить лабораторні випробування, під час яких перевіряють якість понад 1000 зразків продукції.</w:t>
      </w:r>
      <w:r w:rsidR="009257F0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При цьому, перевіряються не тільки самі продукти, але навіть пакувальний матеріал.</w:t>
      </w:r>
      <w:r w:rsidR="00D65854" w:rsidRPr="00D65854">
        <w:rPr>
          <w:rFonts w:ascii="Bookman Old Style" w:hAnsi="Bookman Old Style" w:cs="Times New Roman"/>
          <w:noProof/>
          <w:sz w:val="24"/>
          <w:szCs w:val="24"/>
          <w:lang w:val="uk-UA"/>
        </w:rPr>
        <w:t xml:space="preserve"> </w:t>
      </w:r>
    </w:p>
    <w:p w:rsidR="00D65854" w:rsidRDefault="005B7C22" w:rsidP="00D65854">
      <w:pPr>
        <w:spacing w:after="160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 xml:space="preserve">Швидкопсувні продукти та дитяче харчування підлягають перевірці найчастіше – раз на місяць. Всі інші продукти </w:t>
      </w:r>
      <w:r w:rsidR="009544D1" w:rsidRPr="00821453">
        <w:rPr>
          <w:rFonts w:ascii="Bookman Old Style" w:hAnsi="Bookman Old Style" w:cs="Times New Roman"/>
          <w:sz w:val="24"/>
          <w:szCs w:val="24"/>
          <w:lang w:val="uk-UA"/>
        </w:rPr>
        <w:t>перевіряються раз в квартал,</w:t>
      </w:r>
      <w:r>
        <w:rPr>
          <w:rFonts w:ascii="Bookman Old Style" w:hAnsi="Bookman Old Style" w:cs="Times New Roman"/>
          <w:sz w:val="24"/>
          <w:szCs w:val="24"/>
          <w:lang w:val="uk-UA"/>
        </w:rPr>
        <w:t xml:space="preserve"> а</w:t>
      </w:r>
      <w:r w:rsidR="009544D1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промислові</w:t>
      </w:r>
      <w:r>
        <w:rPr>
          <w:rFonts w:ascii="Bookman Old Style" w:hAnsi="Bookman Old Style" w:cs="Times New Roman"/>
          <w:sz w:val="24"/>
          <w:szCs w:val="24"/>
          <w:lang w:val="uk-UA"/>
        </w:rPr>
        <w:t xml:space="preserve"> товари</w:t>
      </w:r>
      <w:r w:rsidR="009544D1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– раз на півроку. Також час від часу проводяться і позапланові перевірки, щоб бути на 100% впевненими в якості продукції.</w:t>
      </w:r>
    </w:p>
    <w:p w:rsidR="00E81D25" w:rsidRPr="00821453" w:rsidRDefault="00E81D25" w:rsidP="00D65854">
      <w:pPr>
        <w:spacing w:after="160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Крім того, однією з форм контролю якості продукції в торговій мережі «АТБ» є проведення аудиту системи якості на всіх постачальниках-виробниках.</w:t>
      </w:r>
    </w:p>
    <w:p w:rsidR="00E81D25" w:rsidRPr="00821453" w:rsidRDefault="00E81D25" w:rsidP="00D65854">
      <w:pPr>
        <w:spacing w:after="160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Подібні аудити проводяться регулярно – не рідше одного разу на рік. Під час аудиту перевіряються стандарти, що діють на підприємствах-постачальниках. Особлива увага приділяється дотриманню вимог до якості і безпеки сировини, кінцевої продукції, екологічним аспектам виробництва, питань охорони праці, менеджменту на всіх рівнях роботи компанії.</w:t>
      </w:r>
    </w:p>
    <w:p w:rsidR="00C82CFC" w:rsidRPr="00821453" w:rsidRDefault="00995891" w:rsidP="00362822">
      <w:pPr>
        <w:spacing w:after="160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noProof/>
          <w:sz w:val="24"/>
          <w:szCs w:val="24"/>
          <w:lang w:val="uk-UA"/>
        </w:rPr>
        <w:drawing>
          <wp:anchor distT="0" distB="0" distL="114300" distR="114300" simplePos="0" relativeHeight="251664896" behindDoc="0" locked="0" layoutInCell="1" allowOverlap="1" wp14:anchorId="5DC42FD3" wp14:editId="702077C8">
            <wp:simplePos x="0" y="0"/>
            <wp:positionH relativeFrom="margin">
              <wp:align>right</wp:align>
            </wp:positionH>
            <wp:positionV relativeFrom="page">
              <wp:posOffset>4676775</wp:posOffset>
            </wp:positionV>
            <wp:extent cx="6840220" cy="4865370"/>
            <wp:effectExtent l="0" t="0" r="0" b="0"/>
            <wp:wrapSquare wrapText="bothSides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HASSP_Sertifika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B96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З  2017 року магазини торгової мережі «АТБ» проходять аудит і сертифікацію на </w:t>
      </w:r>
      <w:r w:rsidR="009357EE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відповідність вимогам міжнародного стандарту </w:t>
      </w:r>
      <w:r w:rsidR="009357EE" w:rsidRPr="00821453">
        <w:rPr>
          <w:rFonts w:ascii="Bookman Old Style" w:hAnsi="Bookman Old Style" w:cs="Times New Roman"/>
          <w:sz w:val="24"/>
          <w:szCs w:val="24"/>
          <w:lang w:val="en-US"/>
        </w:rPr>
        <w:t>ISO</w:t>
      </w:r>
      <w:r w:rsidR="009357EE" w:rsidRPr="00821453">
        <w:rPr>
          <w:rFonts w:ascii="Bookman Old Style" w:hAnsi="Bookman Old Style" w:cs="Times New Roman"/>
          <w:sz w:val="24"/>
          <w:szCs w:val="24"/>
        </w:rPr>
        <w:t xml:space="preserve"> 22000</w:t>
      </w:r>
      <w:r w:rsidR="009357EE" w:rsidRPr="00821453">
        <w:rPr>
          <w:rFonts w:ascii="Bookman Old Style" w:hAnsi="Bookman Old Style" w:cs="Times New Roman"/>
          <w:sz w:val="24"/>
          <w:szCs w:val="24"/>
          <w:lang w:val="uk-UA"/>
        </w:rPr>
        <w:t>: 2005. В його основі лежать принципи НАССР – концепції, яка передбачає оцінку і управління всіма факторами, які впливають на безпеку продукції.</w:t>
      </w:r>
    </w:p>
    <w:p w:rsidR="00D65854" w:rsidRDefault="00D65854" w:rsidP="00D65854">
      <w:pPr>
        <w:spacing w:after="0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</w:p>
    <w:p w:rsidR="00D65854" w:rsidRDefault="009357EE" w:rsidP="00D65854">
      <w:pPr>
        <w:spacing w:after="160"/>
        <w:ind w:firstLine="709"/>
        <w:jc w:val="both"/>
        <w:rPr>
          <w:rFonts w:ascii="Bookman Old Style" w:hAnsi="Bookman Old Style" w:cs="Times New Roman"/>
          <w:noProof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Система НАССР забезпечує контроль виготовлення харчового продукту на всіх стадіях виробництва від сировини, обладнання, виробництва, зберігання до реалізації готової продукції і відстежує </w:t>
      </w:r>
      <w:r w:rsidR="0010157B" w:rsidRPr="00821453">
        <w:rPr>
          <w:rFonts w:ascii="Bookman Old Style" w:hAnsi="Bookman Old Style" w:cs="Times New Roman"/>
          <w:sz w:val="24"/>
          <w:szCs w:val="24"/>
          <w:lang w:val="uk-UA"/>
        </w:rPr>
        <w:t>критичні точки технологічного процесу де продукт може стати небезпечнім для споживача. Вона включає в себе хімічну, механічну та біологічну складові.</w:t>
      </w:r>
      <w:r w:rsidR="00212A63" w:rsidRPr="00212A63">
        <w:rPr>
          <w:rFonts w:ascii="Bookman Old Style" w:hAnsi="Bookman Old Style" w:cs="Times New Roman"/>
          <w:noProof/>
          <w:sz w:val="24"/>
          <w:szCs w:val="24"/>
          <w:lang w:val="uk-UA"/>
        </w:rPr>
        <w:t xml:space="preserve"> </w:t>
      </w:r>
    </w:p>
    <w:p w:rsidR="0010157B" w:rsidRPr="00821453" w:rsidRDefault="0010157B" w:rsidP="00D65854">
      <w:pPr>
        <w:spacing w:after="160"/>
        <w:ind w:firstLine="709"/>
        <w:jc w:val="both"/>
        <w:rPr>
          <w:rFonts w:ascii="Bookman Old Style" w:hAnsi="Bookman Old Style" w:cs="Times New Roman"/>
          <w:noProof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Перехід торгової мережі «АТБ» на систему НАССР, постійний контроль і оптимізація процесів на всіх рівнях дозволяють компанії забезпечувати своїх покупців безпечними продуктами харчування на рівні світових стандартів. Тому за даним стандартом сертифіковано вже більш ніж 350 магазинів мережі «АТБ», і робота в цьому напрямку не припиняється.</w:t>
      </w:r>
    </w:p>
    <w:p w:rsidR="006D1C16" w:rsidRPr="00821453" w:rsidRDefault="006D1C16" w:rsidP="00AB53AE">
      <w:pPr>
        <w:shd w:val="clear" w:color="auto" w:fill="FFFFFF"/>
        <w:spacing w:after="0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B75923" w:rsidRPr="00821453" w:rsidRDefault="00B75923" w:rsidP="00AB53AE">
      <w:pPr>
        <w:shd w:val="clear" w:color="auto" w:fill="FFFFFF"/>
        <w:spacing w:after="0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3D7979" w:rsidRPr="009D2961" w:rsidRDefault="006A2AE0" w:rsidP="009D2961">
      <w:pPr>
        <w:pStyle w:val="a4"/>
        <w:numPr>
          <w:ilvl w:val="0"/>
          <w:numId w:val="40"/>
        </w:numPr>
        <w:spacing w:after="100" w:line="360" w:lineRule="auto"/>
        <w:jc w:val="center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r w:rsidRPr="009D2961">
        <w:rPr>
          <w:rFonts w:ascii="Bookman Old Style" w:hAnsi="Bookman Old Style" w:cs="Times New Roman"/>
          <w:b/>
          <w:i/>
          <w:sz w:val="28"/>
          <w:szCs w:val="28"/>
          <w:lang w:val="uk-UA"/>
        </w:rPr>
        <w:t>РЕЗУЛЬТАТИ ДІЯЛЬНОСТІ</w:t>
      </w:r>
    </w:p>
    <w:p w:rsidR="003D7979" w:rsidRPr="00821453" w:rsidRDefault="002A3143" w:rsidP="002A3143">
      <w:pPr>
        <w:shd w:val="clear" w:color="auto" w:fill="FFFFFF"/>
        <w:spacing w:after="16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 xml:space="preserve">За підсумками 2019 року продуктова мережа «АТБ» знову показала високу динаміку розвитку і підтвердила свої лідерські позиції на ринку продовольчого роздробу України. </w:t>
      </w:r>
      <w:bookmarkStart w:id="0" w:name="_Hlk40174858"/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У березні 2019 року відкрито 1000-й магазин «АТБ», а географія присутності торгової мережі поповнилася Закарпатською та Чернівецькою областями</w:t>
      </w:r>
      <w:bookmarkEnd w:id="0"/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.</w:t>
      </w:r>
    </w:p>
    <w:p w:rsidR="002A3143" w:rsidRPr="00821453" w:rsidRDefault="002A3143" w:rsidP="002A3143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Відповідно збільшилася і купівельна аудиторія: щодня в магазинах мережі здійснюють свої покупки понад 4 млн. мешканців України. Роком раніше мова йшла про 3,5 млн. чол.</w:t>
      </w:r>
    </w:p>
    <w:p w:rsidR="00AF42D0" w:rsidRPr="00821453" w:rsidRDefault="009C02C4" w:rsidP="00AB53AE">
      <w:pPr>
        <w:shd w:val="clear" w:color="auto" w:fill="FFFFFF"/>
        <w:spacing w:after="16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Як і раніше, у 2019 році продуктова мережа «АТБ» залишається безумовним лідером серед ритейлерів за розміром сплачених податків, перерахувавши до бюджету на 41,8% більше податків, порівнюючи з аналогічним періодом минулого року.</w:t>
      </w:r>
    </w:p>
    <w:p w:rsidR="009E583F" w:rsidRPr="00821453" w:rsidRDefault="00485F5F" w:rsidP="00362822">
      <w:pPr>
        <w:spacing w:after="160"/>
        <w:ind w:firstLine="709"/>
        <w:jc w:val="both"/>
        <w:rPr>
          <w:rFonts w:ascii="Bookman Old Style" w:hAnsi="Bookman Old Style" w:cs="Times New Roman"/>
          <w:b/>
          <w:i/>
          <w:sz w:val="24"/>
          <w:szCs w:val="24"/>
          <w:lang w:val="uk-UA"/>
        </w:rPr>
      </w:pP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ТОВ «АТБ-МАРКЕТ» є лідером в списку ТОП-100 платників податків країни у галузі роздрібної торгівлі</w:t>
      </w:r>
      <w:r w:rsidR="00236ACB"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.</w:t>
      </w: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 xml:space="preserve"> </w:t>
      </w:r>
      <w:r w:rsidR="00236ACB"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З</w:t>
      </w: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а 2019 рік Компанія перерахувала до бюджету 9,5 млрд. грн. податків та зборів, з урахуванням ПДВ на митниці та ЄСВ. Це дозволило піднятися за рік відразу на три позиції в рейтингу: з 16-го на 13-е місце.</w:t>
      </w:r>
      <w:r w:rsidR="009E583F" w:rsidRPr="00821453">
        <w:rPr>
          <w:rFonts w:ascii="Bookman Old Style" w:hAnsi="Bookman Old Style" w:cs="Times New Roman"/>
          <w:b/>
          <w:i/>
          <w:sz w:val="24"/>
          <w:szCs w:val="24"/>
          <w:lang w:val="uk-UA"/>
        </w:rPr>
        <w:t xml:space="preserve"> </w:t>
      </w:r>
    </w:p>
    <w:p w:rsidR="009E583F" w:rsidRPr="00821453" w:rsidRDefault="00995F9F" w:rsidP="009D2961">
      <w:pPr>
        <w:spacing w:after="0" w:line="240" w:lineRule="auto"/>
        <w:ind w:firstLine="709"/>
        <w:jc w:val="center"/>
        <w:rPr>
          <w:rFonts w:ascii="Bookman Old Style" w:hAnsi="Bookman Old Style" w:cs="Times New Roman"/>
          <w:b/>
          <w:i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6353514A" wp14:editId="7735148D">
            <wp:simplePos x="0" y="0"/>
            <wp:positionH relativeFrom="margin">
              <wp:align>center</wp:align>
            </wp:positionH>
            <wp:positionV relativeFrom="page">
              <wp:posOffset>6946309</wp:posOffset>
            </wp:positionV>
            <wp:extent cx="6076335" cy="3142615"/>
            <wp:effectExtent l="0" t="0" r="635" b="635"/>
            <wp:wrapSquare wrapText="bothSides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83F" w:rsidRPr="00821453">
        <w:rPr>
          <w:rFonts w:ascii="Bookman Old Style" w:hAnsi="Bookman Old Style" w:cs="Times New Roman"/>
          <w:b/>
          <w:i/>
          <w:sz w:val="24"/>
          <w:szCs w:val="24"/>
          <w:lang w:val="uk-UA"/>
        </w:rPr>
        <w:t>Сплачено податків роздрібним бізнесом</w:t>
      </w:r>
    </w:p>
    <w:p w:rsidR="00485F5F" w:rsidRPr="00821453" w:rsidRDefault="00485F5F" w:rsidP="009D2961">
      <w:pPr>
        <w:shd w:val="clear" w:color="auto" w:fill="FFFFFF"/>
        <w:spacing w:after="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485F5F" w:rsidRPr="00821453" w:rsidRDefault="00485F5F" w:rsidP="00485F5F">
      <w:pPr>
        <w:shd w:val="clear" w:color="auto" w:fill="FFFFFF"/>
        <w:spacing w:after="16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 xml:space="preserve">За результатами 2019 року ТОВ «АТБ-МАРКЕТ» повторив рекорд 2018 року, збільшивши свій товарообіг на </w:t>
      </w:r>
      <w:r w:rsidR="000C5A3F"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 xml:space="preserve">22,4 відсотки. Таким чином, загальний показник склав 126,8 млрд. грн. проти 103,6 млрд. грн. роком раніше. </w:t>
      </w:r>
      <w:r w:rsidR="003F58E1"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Нарощування товарообігу є результатом як розширення торгової мережі компанії, так і впровадження нових технологій</w:t>
      </w:r>
      <w:r w:rsidR="00EC25C3"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, вдосконалення виробничих, логістичних і маркетингових процесів. Підприємство показує найвищі темпи розвитку в Україні останні 10 років.</w:t>
      </w:r>
    </w:p>
    <w:p w:rsidR="009E583F" w:rsidRPr="00821453" w:rsidRDefault="00995F9F" w:rsidP="009E583F">
      <w:pPr>
        <w:shd w:val="clear" w:color="auto" w:fill="FFFFFF"/>
        <w:spacing w:after="160"/>
        <w:ind w:firstLine="567"/>
        <w:jc w:val="center"/>
        <w:rPr>
          <w:rFonts w:ascii="Bookman Old Style" w:eastAsia="Times New Roman" w:hAnsi="Bookman Old Style" w:cs="Arial"/>
          <w:b/>
          <w:i/>
          <w:sz w:val="24"/>
          <w:szCs w:val="24"/>
          <w:lang w:val="uk-UA" w:eastAsia="ru-RU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2497A3AF" wp14:editId="13197FE1">
            <wp:simplePos x="0" y="0"/>
            <wp:positionH relativeFrom="margin">
              <wp:align>center</wp:align>
            </wp:positionH>
            <wp:positionV relativeFrom="page">
              <wp:posOffset>2145784</wp:posOffset>
            </wp:positionV>
            <wp:extent cx="5977890" cy="3019425"/>
            <wp:effectExtent l="0" t="0" r="3810" b="9525"/>
            <wp:wrapSquare wrapText="bothSides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83F" w:rsidRPr="00821453">
        <w:rPr>
          <w:rFonts w:ascii="Bookman Old Style" w:eastAsia="Times New Roman" w:hAnsi="Bookman Old Style" w:cs="Arial"/>
          <w:b/>
          <w:i/>
          <w:sz w:val="24"/>
          <w:szCs w:val="24"/>
          <w:lang w:val="uk-UA" w:eastAsia="ru-RU"/>
        </w:rPr>
        <w:t>Обсяг товарообігу</w:t>
      </w:r>
    </w:p>
    <w:p w:rsidR="009E583F" w:rsidRPr="00821453" w:rsidRDefault="009E583F" w:rsidP="001F06D7">
      <w:pPr>
        <w:shd w:val="clear" w:color="auto" w:fill="FFFFFF"/>
        <w:spacing w:after="160"/>
        <w:rPr>
          <w:rFonts w:ascii="Bookman Old Style" w:eastAsia="Times New Roman" w:hAnsi="Bookman Old Style" w:cs="Arial"/>
          <w:b/>
          <w:i/>
          <w:sz w:val="24"/>
          <w:szCs w:val="24"/>
          <w:lang w:val="uk-UA" w:eastAsia="ru-RU"/>
        </w:rPr>
      </w:pPr>
    </w:p>
    <w:p w:rsidR="001F06D7" w:rsidRPr="001F06D7" w:rsidRDefault="001F06D7" w:rsidP="001F06D7">
      <w:pPr>
        <w:shd w:val="clear" w:color="auto" w:fill="FFFFFF"/>
        <w:spacing w:after="0"/>
        <w:ind w:firstLine="709"/>
        <w:jc w:val="both"/>
        <w:rPr>
          <w:rFonts w:ascii="Bookman Old Style" w:eastAsia="Times New Roman" w:hAnsi="Bookman Old Style" w:cs="Arial"/>
          <w:sz w:val="16"/>
          <w:szCs w:val="16"/>
          <w:lang w:val="uk-UA" w:eastAsia="ru-RU"/>
        </w:rPr>
      </w:pPr>
    </w:p>
    <w:p w:rsidR="00ED794C" w:rsidRDefault="00236ACB" w:rsidP="001F06D7">
      <w:pPr>
        <w:shd w:val="clear" w:color="auto" w:fill="FFFFFF"/>
        <w:spacing w:after="16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 xml:space="preserve">Одним із секретів успіху компанії «АТБ» є довіра мільйонів людей по всій Україні. </w:t>
      </w:r>
      <w:r w:rsidR="00EF6D37"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 xml:space="preserve">Тому і стратегія компанії незмінно включає в себе програми, спрямовані на реалізацію завдань з соціально відповідального ведення бізнесу. </w:t>
      </w:r>
    </w:p>
    <w:p w:rsidR="001F06D7" w:rsidRPr="001F06D7" w:rsidRDefault="00995891" w:rsidP="001F06D7">
      <w:pPr>
        <w:shd w:val="clear" w:color="auto" w:fill="FFFFFF"/>
        <w:spacing w:after="0"/>
        <w:ind w:firstLine="709"/>
        <w:jc w:val="center"/>
        <w:rPr>
          <w:rFonts w:ascii="Bookman Old Style" w:eastAsia="Times New Roman" w:hAnsi="Bookman Old Style" w:cs="Arial"/>
          <w:b/>
          <w:i/>
          <w:sz w:val="24"/>
          <w:szCs w:val="24"/>
          <w:lang w:val="uk-UA" w:eastAsia="ru-RU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30B85AE0" wp14:editId="2B233109">
            <wp:simplePos x="0" y="0"/>
            <wp:positionH relativeFrom="page">
              <wp:posOffset>760095</wp:posOffset>
            </wp:positionH>
            <wp:positionV relativeFrom="page">
              <wp:posOffset>6344285</wp:posOffset>
            </wp:positionV>
            <wp:extent cx="6298142" cy="3040593"/>
            <wp:effectExtent l="0" t="0" r="7620" b="26670"/>
            <wp:wrapSquare wrapText="bothSides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6D7" w:rsidRPr="00821453">
        <w:rPr>
          <w:rFonts w:ascii="Bookman Old Style" w:eastAsia="Times New Roman" w:hAnsi="Bookman Old Style" w:cs="Arial"/>
          <w:b/>
          <w:i/>
          <w:sz w:val="24"/>
          <w:szCs w:val="24"/>
          <w:lang w:val="uk-UA" w:eastAsia="ru-RU"/>
        </w:rPr>
        <w:t>Кількість покупців</w:t>
      </w:r>
    </w:p>
    <w:p w:rsidR="001F06D7" w:rsidRPr="003A37C7" w:rsidRDefault="001F06D7" w:rsidP="003A37C7">
      <w:pPr>
        <w:shd w:val="clear" w:color="auto" w:fill="FFFFFF"/>
        <w:spacing w:after="0"/>
        <w:ind w:firstLine="709"/>
        <w:jc w:val="both"/>
        <w:rPr>
          <w:rFonts w:ascii="Bookman Old Style" w:eastAsia="Times New Roman" w:hAnsi="Bookman Old Style" w:cs="Arial"/>
          <w:sz w:val="16"/>
          <w:szCs w:val="16"/>
          <w:lang w:val="uk-UA" w:eastAsia="ru-RU"/>
        </w:rPr>
      </w:pPr>
    </w:p>
    <w:p w:rsidR="00EF6D37" w:rsidRPr="00821453" w:rsidRDefault="00EF6D37" w:rsidP="00ED794C">
      <w:pPr>
        <w:shd w:val="clear" w:color="auto" w:fill="FFFFFF"/>
        <w:spacing w:after="16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У торговельній мережі «АТБ» діє соціальна програма щодо забезпечення мінімальних цін на основні соціальні групи товарів – хліб, молоко, крупи, яйця та ін. Збереження мінімальної ціни на соціальний споживчий кошик – принципова і відповідальна позиція компанії «АТБ».</w:t>
      </w:r>
    </w:p>
    <w:p w:rsidR="001F06D7" w:rsidRDefault="00D87A0C" w:rsidP="001F06D7">
      <w:pPr>
        <w:shd w:val="clear" w:color="auto" w:fill="FFFFFF"/>
        <w:spacing w:after="16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З огляду на те, що мережа «АТБ» налічує 10</w:t>
      </w:r>
      <w:r w:rsidR="00193F3A"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7</w:t>
      </w:r>
      <w:r w:rsidR="00395DF8"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7</w:t>
      </w: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 xml:space="preserve"> магазин</w:t>
      </w:r>
      <w:r w:rsidR="00193F3A"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ів</w:t>
      </w: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 xml:space="preserve"> у 27</w:t>
      </w:r>
      <w:r w:rsidR="00B232F0"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4</w:t>
      </w: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 xml:space="preserve"> населених пунктах, компанія може дозволити собі заробляти на обороті, а не на великій націнці. Власний автопарк, розподільні центри, правильні логістика та взаємодія з виробництвами,</w:t>
      </w:r>
      <w:r w:rsidR="00F75FBF"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 xml:space="preserve"> </w:t>
      </w: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оптимізація технологічних рішень – всі ці процеси допомагають «АТБ» залишатися</w:t>
      </w:r>
      <w:r w:rsidR="00F75FBF"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 xml:space="preserve"> </w:t>
      </w:r>
      <w:r w:rsidR="009B234E"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лідером галузі і пропонувати своїм клієнтам якісні товари за доступними цінами.</w:t>
      </w:r>
    </w:p>
    <w:p w:rsidR="00650C61" w:rsidRPr="00821453" w:rsidRDefault="00AA04FA" w:rsidP="001F06D7">
      <w:pPr>
        <w:shd w:val="clear" w:color="auto" w:fill="FFFFFF"/>
        <w:spacing w:after="16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 xml:space="preserve">Торгова мережа постійно розширюється, а вже існуючі </w:t>
      </w:r>
      <w:r w:rsidR="00DD43F3" w:rsidRPr="0001125C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магазини</w:t>
      </w: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 xml:space="preserve"> – оновлюють та реконструюють. Оновлені «АТБ» - свого роду експериментальний майданчик, де впроваджені сучасні рішення в сфері роздрібної торгівлі, будівництва та енергозбереження. </w:t>
      </w:r>
    </w:p>
    <w:p w:rsidR="00AA04FA" w:rsidRPr="00821453" w:rsidRDefault="00AA04FA" w:rsidP="00650C61">
      <w:pPr>
        <w:shd w:val="clear" w:color="auto" w:fill="FFFFFF"/>
        <w:spacing w:after="16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 xml:space="preserve">З 2018 року всі великі магазини мережі відкриваються виключно в </w:t>
      </w:r>
      <w:r w:rsidR="00430ED8"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новій</w:t>
      </w: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 xml:space="preserve"> концепції. Зараз по всій Україні працюють більш ніж 200 «чорних» </w:t>
      </w:r>
      <w:r w:rsidR="00DD43F3" w:rsidRPr="0001125C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супермаркетів «АТБ»</w:t>
      </w:r>
      <w:r w:rsidRPr="0001125C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.</w:t>
      </w:r>
    </w:p>
    <w:p w:rsidR="00AA04FA" w:rsidRPr="00821453" w:rsidRDefault="00AA04FA" w:rsidP="00650C61">
      <w:pPr>
        <w:shd w:val="clear" w:color="auto" w:fill="FFFFFF"/>
        <w:spacing w:after="16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 xml:space="preserve">У серпні 2018 року компанія «АТБ» спробувала новий формат – і відкрила магазин формату </w:t>
      </w:r>
      <w:r w:rsidRPr="00821453">
        <w:rPr>
          <w:rFonts w:ascii="Bookman Old Style" w:eastAsia="Times New Roman" w:hAnsi="Bookman Old Style" w:cs="Arial"/>
          <w:sz w:val="24"/>
          <w:szCs w:val="24"/>
          <w:lang w:val="en-US" w:eastAsia="ru-RU"/>
        </w:rPr>
        <w:t>Express</w:t>
      </w: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 xml:space="preserve">. У ньому встановлено холодильне та морозильне обладнання останнього покоління, новітня система освітлення, утеплення, опалення і рекуперації енергії. Магазини </w:t>
      </w:r>
      <w:r w:rsidRPr="00821453">
        <w:rPr>
          <w:rFonts w:ascii="Bookman Old Style" w:eastAsia="Times New Roman" w:hAnsi="Bookman Old Style" w:cs="Arial"/>
          <w:sz w:val="24"/>
          <w:szCs w:val="24"/>
          <w:lang w:val="en-US" w:eastAsia="ru-RU"/>
        </w:rPr>
        <w:t>Express</w:t>
      </w: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 xml:space="preserve"> призначені перш за все для спальних районів великих міст.</w:t>
      </w:r>
    </w:p>
    <w:p w:rsidR="00430ED8" w:rsidRPr="00821453" w:rsidRDefault="00430ED8" w:rsidP="00650C61">
      <w:pPr>
        <w:shd w:val="clear" w:color="auto" w:fill="FFFFFF"/>
        <w:spacing w:after="16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bookmarkStart w:id="1" w:name="_Hlk40174899"/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 xml:space="preserve">Зараз компанія вирішила провести експеримент з формою магазину і відмовитися від стандартної прямокутної конструкції будівлі, запровадивши проект «Арка». Перший </w:t>
      </w:r>
      <w:r w:rsidR="00DD43F3" w:rsidRPr="0001125C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магазин</w:t>
      </w: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 xml:space="preserve"> «АТБ» в нестандартному форматі відкрився 31 грудня 2019 року у місті Запоріжжя.</w:t>
      </w:r>
      <w:bookmarkEnd w:id="1"/>
    </w:p>
    <w:p w:rsidR="002D0159" w:rsidRPr="00821453" w:rsidRDefault="007862E3" w:rsidP="00317DE7">
      <w:pPr>
        <w:shd w:val="clear" w:color="auto" w:fill="FFFFFF"/>
        <w:spacing w:after="0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r w:rsidRPr="00821453">
        <w:rPr>
          <w:rFonts w:ascii="Bookman Old Style" w:eastAsia="Times New Roman" w:hAnsi="Bookman Old Style" w:cs="Arial"/>
          <w:noProof/>
          <w:sz w:val="24"/>
          <w:szCs w:val="24"/>
          <w:lang w:val="uk-UA"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2AE5A7C" wp14:editId="15D21367">
                <wp:simplePos x="0" y="0"/>
                <wp:positionH relativeFrom="margin">
                  <wp:posOffset>17780</wp:posOffset>
                </wp:positionH>
                <wp:positionV relativeFrom="paragraph">
                  <wp:posOffset>19050</wp:posOffset>
                </wp:positionV>
                <wp:extent cx="2962275" cy="2057400"/>
                <wp:effectExtent l="0" t="0" r="9525" b="0"/>
                <wp:wrapNone/>
                <wp:docPr id="118" name="Надпись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057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125C" w:rsidRPr="002D0159" w:rsidRDefault="0001125C" w:rsidP="00317DE7">
                            <w:pPr>
                              <w:spacing w:after="0"/>
                              <w:rPr>
                                <w:rFonts w:ascii="Bookman Old Style" w:hAnsi="Bookman Old Style"/>
                                <w:color w:val="FFFFFF" w:themeColor="background1"/>
                                <w:sz w:val="21"/>
                                <w:szCs w:val="21"/>
                                <w:lang w:val="uk-UA"/>
                              </w:rPr>
                            </w:pPr>
                            <w:r w:rsidRPr="002D0159">
                              <w:rPr>
                                <w:rFonts w:ascii="Bookman Old Style" w:hAnsi="Bookman Old Style"/>
                                <w:color w:val="FFFFFF" w:themeColor="background1"/>
                                <w:sz w:val="21"/>
                                <w:szCs w:val="21"/>
                                <w:lang w:val="uk-UA"/>
                              </w:rPr>
                              <w:t>Головна перевага арочної конструкції магазина – збільшення об’єму приміщення, однопролітного перекриття торгового залу без простінків і колон.</w:t>
                            </w:r>
                          </w:p>
                          <w:p w:rsidR="0001125C" w:rsidRPr="002D0159" w:rsidRDefault="0001125C" w:rsidP="00317DE7">
                            <w:pPr>
                              <w:spacing w:after="0"/>
                              <w:rPr>
                                <w:rFonts w:ascii="Bookman Old Style" w:hAnsi="Bookman Old Style"/>
                                <w:color w:val="FFFFFF" w:themeColor="background1"/>
                                <w:sz w:val="21"/>
                                <w:szCs w:val="21"/>
                                <w:lang w:val="uk-UA"/>
                              </w:rPr>
                            </w:pPr>
                            <w:r w:rsidRPr="002D0159">
                              <w:rPr>
                                <w:rFonts w:ascii="Bookman Old Style" w:hAnsi="Bookman Old Style"/>
                                <w:color w:val="FFFFFF" w:themeColor="background1"/>
                                <w:sz w:val="21"/>
                                <w:szCs w:val="21"/>
                                <w:lang w:val="uk-UA"/>
                              </w:rPr>
                              <w:t>Завдяки цьому супермаркет стає візуально просторіше, поліпшується відповідність стандартам повітряного середовища торгового залу. Висота торгового залу в новому «АТБ» становить 8,6 м, а загальна площа – 1490 м</w:t>
                            </w:r>
                            <w:r w:rsidRPr="002D0159">
                              <w:rPr>
                                <w:rFonts w:ascii="Bookman Old Style" w:hAnsi="Bookman Old Style"/>
                                <w:color w:val="FFFFFF" w:themeColor="background1"/>
                                <w:sz w:val="21"/>
                                <w:szCs w:val="21"/>
                                <w:vertAlign w:val="superscript"/>
                                <w:lang w:val="uk-UA"/>
                              </w:rPr>
                              <w:t>2</w:t>
                            </w:r>
                            <w:r w:rsidRPr="002D0159">
                              <w:rPr>
                                <w:rFonts w:ascii="Bookman Old Style" w:hAnsi="Bookman Old Style"/>
                                <w:color w:val="FFFFFF" w:themeColor="background1"/>
                                <w:sz w:val="21"/>
                                <w:szCs w:val="21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E5A7C" id="Надпись 118" o:spid="_x0000_s1101" type="#_x0000_t202" style="position:absolute;left:0;text-align:left;margin-left:1.4pt;margin-top:1.5pt;width:233.25pt;height:162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" fillcolor="#365f91 [2404]" stroked="f" strokeweight=".5pt">
                <v:textbox>
                  <w:txbxContent>
                    <w:p w:rsidR="0001125C" w:rsidRPr="002D0159" w:rsidRDefault="0001125C" w:rsidP="00317DE7">
                      <w:pPr>
                        <w:spacing w:after="0"/>
                        <w:rPr>
                          <w:rFonts w:ascii="Bookman Old Style" w:hAnsi="Bookman Old Style"/>
                          <w:color w:val="FFFFFF" w:themeColor="background1"/>
                          <w:sz w:val="21"/>
                          <w:szCs w:val="21"/>
                          <w:lang w:val="uk-UA"/>
                        </w:rPr>
                      </w:pPr>
                      <w:r w:rsidRPr="002D0159">
                        <w:rPr>
                          <w:rFonts w:ascii="Bookman Old Style" w:hAnsi="Bookman Old Style"/>
                          <w:color w:val="FFFFFF" w:themeColor="background1"/>
                          <w:sz w:val="21"/>
                          <w:szCs w:val="21"/>
                          <w:lang w:val="uk-UA"/>
                        </w:rPr>
                        <w:t>Головна перевага арочної конструкції магазина – збільшення об’єму приміщення, однопролітного перекриття торгового залу без простінків і колон.</w:t>
                      </w:r>
                    </w:p>
                    <w:p w:rsidR="0001125C" w:rsidRPr="002D0159" w:rsidRDefault="0001125C" w:rsidP="00317DE7">
                      <w:pPr>
                        <w:spacing w:after="0"/>
                        <w:rPr>
                          <w:rFonts w:ascii="Bookman Old Style" w:hAnsi="Bookman Old Style"/>
                          <w:color w:val="FFFFFF" w:themeColor="background1"/>
                          <w:sz w:val="21"/>
                          <w:szCs w:val="21"/>
                          <w:lang w:val="uk-UA"/>
                        </w:rPr>
                      </w:pPr>
                      <w:r w:rsidRPr="002D0159">
                        <w:rPr>
                          <w:rFonts w:ascii="Bookman Old Style" w:hAnsi="Bookman Old Style"/>
                          <w:color w:val="FFFFFF" w:themeColor="background1"/>
                          <w:sz w:val="21"/>
                          <w:szCs w:val="21"/>
                          <w:lang w:val="uk-UA"/>
                        </w:rPr>
                        <w:t>Завдяки цьому супермаркет стає візуально просторіше, поліпшується відповідність стандартам повітряного середовища торгового залу. Висота торгового залу в новому «АТБ» становить 8,6 м, а загальна площа – 1490 м</w:t>
                      </w:r>
                      <w:r w:rsidRPr="002D0159">
                        <w:rPr>
                          <w:rFonts w:ascii="Bookman Old Style" w:hAnsi="Bookman Old Style"/>
                          <w:color w:val="FFFFFF" w:themeColor="background1"/>
                          <w:sz w:val="21"/>
                          <w:szCs w:val="21"/>
                          <w:vertAlign w:val="superscript"/>
                          <w:lang w:val="uk-UA"/>
                        </w:rPr>
                        <w:t>2</w:t>
                      </w:r>
                      <w:r w:rsidRPr="002D0159">
                        <w:rPr>
                          <w:rFonts w:ascii="Bookman Old Style" w:hAnsi="Bookman Old Style"/>
                          <w:color w:val="FFFFFF" w:themeColor="background1"/>
                          <w:sz w:val="21"/>
                          <w:szCs w:val="21"/>
                          <w:lang w:val="uk-UA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553B" w:rsidRPr="00821453">
        <w:rPr>
          <w:rFonts w:ascii="Bookman Old Style" w:eastAsia="Times New Roman" w:hAnsi="Bookman Old Style" w:cs="Arial"/>
          <w:noProof/>
          <w:sz w:val="24"/>
          <w:szCs w:val="24"/>
          <w:lang w:val="uk-UA" w:eastAsia="ru-RU"/>
        </w:rPr>
        <w:drawing>
          <wp:inline distT="0" distB="0" distL="0" distR="0" wp14:anchorId="373F0D6B" wp14:editId="08F281CA">
            <wp:extent cx="6804025" cy="33445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ект Арк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ED8" w:rsidRPr="00821453" w:rsidRDefault="00DE0855" w:rsidP="007862E3">
      <w:pPr>
        <w:shd w:val="clear" w:color="auto" w:fill="FFFFFF"/>
        <w:spacing w:before="120" w:after="16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В супермаркеті встановили сучасну систему охолодження, опалення та вентиляції торгового залу магазину за допомогою «Руф топів», з вмонтованими датчиками контролю СО</w:t>
      </w:r>
      <w:r w:rsidRPr="00821453">
        <w:rPr>
          <w:rFonts w:ascii="Bookman Old Style" w:eastAsia="Times New Roman" w:hAnsi="Bookman Old Style" w:cs="Arial"/>
          <w:sz w:val="24"/>
          <w:szCs w:val="24"/>
          <w:vertAlign w:val="subscript"/>
          <w:lang w:val="uk-UA" w:eastAsia="ru-RU"/>
        </w:rPr>
        <w:t>2</w:t>
      </w: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, що дозволяє знизити енергоспоживання при роботі системи вентиляції, а також забезпечує ідеальний мікроклімат в приміщенні магазину – контролює вологість, температуру і чистоту повітря.</w:t>
      </w:r>
    </w:p>
    <w:p w:rsidR="00DE0855" w:rsidRPr="00821453" w:rsidRDefault="00295449" w:rsidP="00317DE7">
      <w:pPr>
        <w:shd w:val="clear" w:color="auto" w:fill="FFFFFF"/>
        <w:spacing w:after="16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Завдяки конструкції арочного типу у відвідувачів виникає відчуття ще більшого простору. Приємне освітлення забезпечують металогалогенові і світлодіодні світильники. Сучасний дизайн інтер’єру та широкі проходи між торговими рядами дозволяють покупцям з візками вільно пересуватися по торговому залу.</w:t>
      </w:r>
    </w:p>
    <w:p w:rsidR="00295449" w:rsidRPr="00821453" w:rsidRDefault="00295449" w:rsidP="00295449">
      <w:pPr>
        <w:shd w:val="clear" w:color="auto" w:fill="FFFFFF"/>
        <w:spacing w:after="16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bookmarkStart w:id="2" w:name="_Hlk40174924"/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ТОВ «АТБ-МАРКЕТ» продовжує експериментувати і знаходити все нові і нові рішення для зручності покупців. Саме тому у планах на 2020 рік – відкриття ще кількох магазинів за проектом «Арка» в різних регіонах України.</w:t>
      </w:r>
    </w:p>
    <w:p w:rsidR="00081717" w:rsidRPr="00995891" w:rsidRDefault="001612E6" w:rsidP="00995891">
      <w:pPr>
        <w:shd w:val="clear" w:color="auto" w:fill="FFFFFF"/>
        <w:spacing w:after="0"/>
        <w:ind w:firstLine="709"/>
        <w:jc w:val="center"/>
        <w:rPr>
          <w:rFonts w:ascii="Bookman Old Style" w:eastAsia="Times New Roman" w:hAnsi="Bookman Old Style" w:cs="Arial"/>
          <w:b/>
          <w:i/>
          <w:sz w:val="24"/>
          <w:szCs w:val="24"/>
          <w:lang w:val="uk-UA" w:eastAsia="ru-RU"/>
        </w:rPr>
      </w:pPr>
      <w:r w:rsidRPr="00821453">
        <w:rPr>
          <w:rFonts w:ascii="Bookman Old Style" w:eastAsia="Times New Roman" w:hAnsi="Bookman Old Style" w:cs="Arial"/>
          <w:b/>
          <w:i/>
          <w:sz w:val="24"/>
          <w:szCs w:val="24"/>
          <w:lang w:val="uk-UA" w:eastAsia="ru-RU"/>
        </w:rPr>
        <w:t>Відкрито магазинів</w:t>
      </w:r>
      <w:bookmarkEnd w:id="2"/>
    </w:p>
    <w:p w:rsidR="00081717" w:rsidRDefault="00991377" w:rsidP="00081717">
      <w:pPr>
        <w:shd w:val="clear" w:color="auto" w:fill="FFFFFF"/>
        <w:spacing w:after="0"/>
        <w:jc w:val="center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025FBA6C" wp14:editId="6380AF00">
            <wp:simplePos x="0" y="0"/>
            <wp:positionH relativeFrom="margin">
              <wp:align>center</wp:align>
            </wp:positionH>
            <wp:positionV relativeFrom="page">
              <wp:posOffset>2314575</wp:posOffset>
            </wp:positionV>
            <wp:extent cx="6086475" cy="3227705"/>
            <wp:effectExtent l="0" t="0" r="0" b="0"/>
            <wp:wrapSquare wrapText="bothSides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1717" w:rsidRDefault="00081717" w:rsidP="00081717">
      <w:pPr>
        <w:shd w:val="clear" w:color="auto" w:fill="FFFFFF"/>
        <w:spacing w:after="0"/>
        <w:jc w:val="center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991377" w:rsidRDefault="00991377" w:rsidP="00081717">
      <w:pPr>
        <w:shd w:val="clear" w:color="auto" w:fill="FFFFFF"/>
        <w:spacing w:after="0"/>
        <w:jc w:val="center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991377" w:rsidRDefault="00991377" w:rsidP="00081717">
      <w:pPr>
        <w:shd w:val="clear" w:color="auto" w:fill="FFFFFF"/>
        <w:spacing w:after="0"/>
        <w:jc w:val="center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991377" w:rsidRDefault="00991377" w:rsidP="00081717">
      <w:pPr>
        <w:shd w:val="clear" w:color="auto" w:fill="FFFFFF"/>
        <w:spacing w:after="0"/>
        <w:jc w:val="center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991377" w:rsidRDefault="00991377" w:rsidP="00081717">
      <w:pPr>
        <w:shd w:val="clear" w:color="auto" w:fill="FFFFFF"/>
        <w:spacing w:after="0"/>
        <w:jc w:val="center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991377" w:rsidRDefault="00991377" w:rsidP="00081717">
      <w:pPr>
        <w:shd w:val="clear" w:color="auto" w:fill="FFFFFF"/>
        <w:spacing w:after="0"/>
        <w:jc w:val="center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991377" w:rsidRDefault="00991377" w:rsidP="00081717">
      <w:pPr>
        <w:shd w:val="clear" w:color="auto" w:fill="FFFFFF"/>
        <w:spacing w:after="0"/>
        <w:jc w:val="center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991377" w:rsidRDefault="00991377" w:rsidP="00081717">
      <w:pPr>
        <w:shd w:val="clear" w:color="auto" w:fill="FFFFFF"/>
        <w:spacing w:after="0"/>
        <w:jc w:val="center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991377" w:rsidRDefault="00991377" w:rsidP="00081717">
      <w:pPr>
        <w:shd w:val="clear" w:color="auto" w:fill="FFFFFF"/>
        <w:spacing w:after="0"/>
        <w:jc w:val="center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991377" w:rsidRDefault="00991377" w:rsidP="00081717">
      <w:pPr>
        <w:shd w:val="clear" w:color="auto" w:fill="FFFFFF"/>
        <w:spacing w:after="0"/>
        <w:jc w:val="center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991377" w:rsidRDefault="00991377" w:rsidP="00081717">
      <w:pPr>
        <w:shd w:val="clear" w:color="auto" w:fill="FFFFFF"/>
        <w:spacing w:after="0"/>
        <w:jc w:val="center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991377" w:rsidRDefault="00991377" w:rsidP="00081717">
      <w:pPr>
        <w:shd w:val="clear" w:color="auto" w:fill="FFFFFF"/>
        <w:spacing w:after="0"/>
        <w:jc w:val="center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991377" w:rsidRDefault="00991377" w:rsidP="00081717">
      <w:pPr>
        <w:shd w:val="clear" w:color="auto" w:fill="FFFFFF"/>
        <w:spacing w:after="0"/>
        <w:jc w:val="center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991377" w:rsidRDefault="00991377" w:rsidP="00081717">
      <w:pPr>
        <w:shd w:val="clear" w:color="auto" w:fill="FFFFFF"/>
        <w:spacing w:after="0"/>
        <w:jc w:val="center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991377" w:rsidRDefault="00991377" w:rsidP="00081717">
      <w:pPr>
        <w:shd w:val="clear" w:color="auto" w:fill="FFFFFF"/>
        <w:spacing w:after="0"/>
        <w:jc w:val="center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991377" w:rsidRDefault="00991377" w:rsidP="00081717">
      <w:pPr>
        <w:shd w:val="clear" w:color="auto" w:fill="FFFFFF"/>
        <w:spacing w:after="0"/>
        <w:jc w:val="center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991377" w:rsidRDefault="00991377" w:rsidP="00081717">
      <w:pPr>
        <w:shd w:val="clear" w:color="auto" w:fill="FFFFFF"/>
        <w:spacing w:after="0"/>
        <w:jc w:val="center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991377" w:rsidRPr="009D2961" w:rsidRDefault="00991377" w:rsidP="00081717">
      <w:pPr>
        <w:shd w:val="clear" w:color="auto" w:fill="FFFFFF"/>
        <w:spacing w:after="0"/>
        <w:jc w:val="center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2C5B00" w:rsidRPr="00D02A90" w:rsidRDefault="00285496" w:rsidP="009D2961">
      <w:pPr>
        <w:pStyle w:val="a4"/>
        <w:numPr>
          <w:ilvl w:val="0"/>
          <w:numId w:val="40"/>
        </w:numPr>
        <w:shd w:val="clear" w:color="auto" w:fill="FFFFFF"/>
        <w:spacing w:after="0"/>
        <w:jc w:val="center"/>
        <w:rPr>
          <w:rFonts w:ascii="Bookman Old Style" w:eastAsia="Times New Roman" w:hAnsi="Bookman Old Style" w:cs="Arial"/>
          <w:b/>
          <w:i/>
          <w:sz w:val="28"/>
          <w:szCs w:val="28"/>
          <w:lang w:val="uk-UA" w:eastAsia="ru-RU"/>
        </w:rPr>
      </w:pPr>
      <w:r w:rsidRPr="00D02A90">
        <w:rPr>
          <w:rFonts w:ascii="Bookman Old Style" w:eastAsia="Gungsuh" w:hAnsi="Bookman Old Style" w:cs="Arial"/>
          <w:b/>
          <w:i/>
          <w:sz w:val="28"/>
          <w:szCs w:val="28"/>
          <w:lang w:val="uk-UA"/>
        </w:rPr>
        <w:t>ЛІКВІДНІСТЬ ТА ЗОБОВ’ЯЗАННЯ</w:t>
      </w:r>
    </w:p>
    <w:p w:rsidR="002C5B00" w:rsidRPr="00821453" w:rsidRDefault="002C5B00" w:rsidP="002C5B00">
      <w:pPr>
        <w:shd w:val="clear" w:color="auto" w:fill="FFFFFF"/>
        <w:spacing w:after="0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843907" w:rsidRDefault="00843907" w:rsidP="002C5B00">
      <w:pPr>
        <w:shd w:val="clear" w:color="auto" w:fill="FFFFFF"/>
        <w:spacing w:after="16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r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Компанія прагне утримувати стабільну базу фінансування, яка складається переважно з коштів торгової та іншої кредиторської заборгованості.</w:t>
      </w:r>
    </w:p>
    <w:p w:rsidR="00C8532D" w:rsidRPr="00821453" w:rsidRDefault="00C8532D" w:rsidP="002C5B00">
      <w:pPr>
        <w:shd w:val="clear" w:color="auto" w:fill="FFFFFF"/>
        <w:spacing w:after="16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Керівництво контролює позицію ліквідності та регулярно проводить тестування ліквідності за різних сценаріїв, що охоплюють стандартні та більш несприятливі ринкові умови.</w:t>
      </w:r>
    </w:p>
    <w:p w:rsidR="006003A3" w:rsidRPr="00821453" w:rsidRDefault="006003A3" w:rsidP="00843907">
      <w:pPr>
        <w:shd w:val="clear" w:color="auto" w:fill="FFFFFF"/>
        <w:spacing w:after="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535BF1" w:rsidRPr="00821453" w:rsidRDefault="00535BF1" w:rsidP="00843907">
      <w:pPr>
        <w:shd w:val="clear" w:color="auto" w:fill="FFFFFF"/>
        <w:spacing w:after="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9D17E8" w:rsidRPr="00166CBA" w:rsidRDefault="00285496" w:rsidP="00166CBA">
      <w:pPr>
        <w:pStyle w:val="a4"/>
        <w:numPr>
          <w:ilvl w:val="0"/>
          <w:numId w:val="34"/>
        </w:numPr>
        <w:shd w:val="clear" w:color="auto" w:fill="FFFFFF"/>
        <w:spacing w:after="0"/>
        <w:jc w:val="center"/>
        <w:rPr>
          <w:rFonts w:ascii="Bookman Old Style" w:eastAsia="Gungsuh" w:hAnsi="Bookman Old Style" w:cs="Arial"/>
          <w:b/>
          <w:i/>
          <w:sz w:val="28"/>
          <w:szCs w:val="28"/>
          <w:lang w:val="uk-UA"/>
        </w:rPr>
      </w:pPr>
      <w:r w:rsidRPr="00166CBA">
        <w:rPr>
          <w:rFonts w:ascii="Bookman Old Style" w:eastAsia="Gungsuh" w:hAnsi="Bookman Old Style" w:cs="Arial"/>
          <w:b/>
          <w:i/>
          <w:sz w:val="28"/>
          <w:szCs w:val="28"/>
          <w:lang w:val="uk-UA"/>
        </w:rPr>
        <w:t>ОСНОВНІ ФАКТОРИ РИЗИКІВ</w:t>
      </w:r>
    </w:p>
    <w:p w:rsidR="00285496" w:rsidRPr="00821453" w:rsidRDefault="00285496" w:rsidP="003333C9">
      <w:pPr>
        <w:shd w:val="clear" w:color="auto" w:fill="FFFFFF"/>
        <w:spacing w:after="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172C62" w:rsidRPr="00821453" w:rsidRDefault="002A1222" w:rsidP="0082294C">
      <w:pPr>
        <w:pStyle w:val="a4"/>
        <w:numPr>
          <w:ilvl w:val="1"/>
          <w:numId w:val="34"/>
        </w:numPr>
        <w:spacing w:after="100" w:line="240" w:lineRule="auto"/>
        <w:ind w:left="1792"/>
        <w:jc w:val="both"/>
        <w:rPr>
          <w:rFonts w:ascii="Bookman Old Style" w:hAnsi="Bookman Old Style" w:cs="Times New Roman"/>
          <w:b/>
          <w:i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b/>
          <w:i/>
          <w:sz w:val="24"/>
          <w:szCs w:val="24"/>
          <w:lang w:val="uk-UA"/>
        </w:rPr>
        <w:t>Ринок та макроекономічні фактори</w:t>
      </w:r>
    </w:p>
    <w:p w:rsidR="005059A4" w:rsidRPr="00821453" w:rsidRDefault="002C11A5" w:rsidP="00362822">
      <w:pPr>
        <w:spacing w:after="160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Значні зміни в економічному середовищі можуть негативно вплинути на існуючу бізнес-стратегію або матеріально негативно вплинути на фінансові показники ТОВ «АТБ-МАРКЕТ». </w:t>
      </w:r>
    </w:p>
    <w:p w:rsidR="00172C62" w:rsidRPr="00821453" w:rsidRDefault="002C11A5" w:rsidP="00362822">
      <w:pPr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Задача Компанії ефективно реагувати на зміни на ринках роздрібної торгівлі, щоб уникнути втрати частки ринку та негативно</w:t>
      </w:r>
      <w:r w:rsidR="005059A4" w:rsidRPr="00821453">
        <w:rPr>
          <w:rFonts w:ascii="Bookman Old Style" w:hAnsi="Bookman Old Style"/>
          <w:sz w:val="24"/>
          <w:szCs w:val="24"/>
          <w:lang w:val="uk-UA"/>
        </w:rPr>
        <w:t>го</w:t>
      </w:r>
      <w:r w:rsidRPr="00821453">
        <w:rPr>
          <w:rFonts w:ascii="Bookman Old Style" w:hAnsi="Bookman Old Style"/>
          <w:sz w:val="24"/>
          <w:szCs w:val="24"/>
          <w:lang w:val="uk-UA"/>
        </w:rPr>
        <w:t xml:space="preserve"> впливу на фінансові результати. Саме тому ТОВ «АТБ-МАРКЕТ» постійно ко</w:t>
      </w:r>
      <w:r w:rsidR="005059A4" w:rsidRPr="00821453">
        <w:rPr>
          <w:rFonts w:ascii="Bookman Old Style" w:hAnsi="Bookman Old Style"/>
          <w:sz w:val="24"/>
          <w:szCs w:val="24"/>
          <w:lang w:val="uk-UA"/>
        </w:rPr>
        <w:t>н</w:t>
      </w:r>
      <w:r w:rsidRPr="00821453">
        <w:rPr>
          <w:rFonts w:ascii="Bookman Old Style" w:hAnsi="Bookman Old Style"/>
          <w:sz w:val="24"/>
          <w:szCs w:val="24"/>
          <w:lang w:val="uk-UA"/>
        </w:rPr>
        <w:t xml:space="preserve">тролює та прогнозує економічне середовище та вносить коригування </w:t>
      </w:r>
      <w:r w:rsidR="005059A4" w:rsidRPr="00821453">
        <w:rPr>
          <w:rFonts w:ascii="Bookman Old Style" w:hAnsi="Bookman Old Style"/>
          <w:sz w:val="24"/>
          <w:szCs w:val="24"/>
          <w:lang w:val="uk-UA"/>
        </w:rPr>
        <w:t>до стратегії за потребою.</w:t>
      </w:r>
    </w:p>
    <w:p w:rsidR="005059A4" w:rsidRPr="00821453" w:rsidRDefault="005059A4" w:rsidP="0082294C">
      <w:pPr>
        <w:pStyle w:val="a4"/>
        <w:numPr>
          <w:ilvl w:val="1"/>
          <w:numId w:val="34"/>
        </w:numPr>
        <w:spacing w:after="100" w:line="240" w:lineRule="auto"/>
        <w:ind w:left="1792"/>
        <w:jc w:val="both"/>
        <w:rPr>
          <w:rFonts w:ascii="Bookman Old Style" w:hAnsi="Bookman Old Style"/>
          <w:b/>
          <w:i/>
          <w:sz w:val="24"/>
          <w:szCs w:val="24"/>
          <w:lang w:val="uk-UA"/>
        </w:rPr>
      </w:pPr>
      <w:r w:rsidRPr="00821453">
        <w:rPr>
          <w:rFonts w:ascii="Bookman Old Style" w:hAnsi="Bookman Old Style"/>
          <w:b/>
          <w:i/>
          <w:sz w:val="24"/>
          <w:szCs w:val="24"/>
          <w:lang w:val="uk-UA"/>
        </w:rPr>
        <w:t>Конкурентне середовище</w:t>
      </w:r>
    </w:p>
    <w:p w:rsidR="005059A4" w:rsidRPr="00821453" w:rsidRDefault="005059A4" w:rsidP="00362822">
      <w:pPr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Дії з боку конкурентів або нових учасників ринку впливають на конкурентну перевагу та ефективність Компанії.</w:t>
      </w:r>
    </w:p>
    <w:p w:rsidR="005059A4" w:rsidRPr="00821453" w:rsidRDefault="005059A4" w:rsidP="0082294C">
      <w:pPr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ТОВ «АТБ-МАРКЕТ» постійно аналізує поведінку клієнтів та відповідно адаптує свою стратегію ведення бізнесу. Продовжує пристосовувати та впроваджувати інновації для вдосконалення</w:t>
      </w:r>
      <w:r w:rsidR="00074588" w:rsidRPr="00821453">
        <w:rPr>
          <w:rFonts w:ascii="Bookman Old Style" w:hAnsi="Bookman Old Style"/>
          <w:sz w:val="24"/>
          <w:szCs w:val="24"/>
          <w:lang w:val="uk-UA"/>
        </w:rPr>
        <w:t xml:space="preserve"> мережі до потреб клієнтів у всіх форматах.</w:t>
      </w:r>
    </w:p>
    <w:p w:rsidR="00172C62" w:rsidRPr="00821453" w:rsidRDefault="00F52342" w:rsidP="0082294C">
      <w:pPr>
        <w:pStyle w:val="a4"/>
        <w:numPr>
          <w:ilvl w:val="1"/>
          <w:numId w:val="34"/>
        </w:numPr>
        <w:spacing w:after="100" w:line="240" w:lineRule="auto"/>
        <w:ind w:left="1792"/>
        <w:jc w:val="both"/>
        <w:rPr>
          <w:rFonts w:ascii="Bookman Old Style" w:hAnsi="Bookman Old Style"/>
          <w:b/>
          <w:i/>
          <w:sz w:val="24"/>
          <w:szCs w:val="24"/>
          <w:lang w:val="uk-UA"/>
        </w:rPr>
      </w:pPr>
      <w:r w:rsidRPr="00821453">
        <w:rPr>
          <w:rFonts w:ascii="Bookman Old Style" w:hAnsi="Bookman Old Style"/>
          <w:b/>
          <w:i/>
          <w:sz w:val="24"/>
          <w:szCs w:val="24"/>
          <w:lang w:val="uk-UA"/>
        </w:rPr>
        <w:t>Ритейл та обслуговування клієнтів</w:t>
      </w:r>
    </w:p>
    <w:p w:rsidR="006105F7" w:rsidRPr="00821453" w:rsidRDefault="00172C62" w:rsidP="0082294C">
      <w:pPr>
        <w:pStyle w:val="HTML"/>
        <w:shd w:val="clear" w:color="auto" w:fill="FFFFFF"/>
        <w:spacing w:after="160" w:line="276" w:lineRule="auto"/>
        <w:ind w:firstLine="709"/>
        <w:jc w:val="both"/>
        <w:rPr>
          <w:rFonts w:ascii="Bookman Old Style" w:hAnsi="Bookman Old Style" w:cs="Times New Roman"/>
          <w:noProof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Компанія, на постійній основі виявляє та ефективно реагує на </w:t>
      </w:r>
      <w:r w:rsidR="00074588" w:rsidRPr="00821453">
        <w:rPr>
          <w:rFonts w:ascii="Bookman Old Style" w:hAnsi="Bookman Old Style" w:cs="Times New Roman"/>
          <w:sz w:val="24"/>
          <w:szCs w:val="24"/>
          <w:lang w:val="uk-UA"/>
        </w:rPr>
        <w:t>пріоритети клієнтів щодо ціни, асортименту продукції, доступності та сервісу</w:t>
      </w:r>
      <w:r w:rsidR="00F52342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, 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задля уникнення  негативного впливу на </w:t>
      </w:r>
      <w:r w:rsidR="00F52342" w:rsidRPr="00821453">
        <w:rPr>
          <w:rFonts w:ascii="Bookman Old Style" w:hAnsi="Bookman Old Style" w:cs="Times New Roman"/>
          <w:sz w:val="24"/>
          <w:szCs w:val="24"/>
          <w:lang w:val="uk-UA"/>
        </w:rPr>
        <w:t>взаємо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>відносини з клієнтами, попит на продукцію компанії, конкурентоспроможність та на частку ринку і зростання бізнесу.</w:t>
      </w:r>
      <w:r w:rsidR="007862E3" w:rsidRPr="00821453">
        <w:rPr>
          <w:rFonts w:ascii="Bookman Old Style" w:hAnsi="Bookman Old Style" w:cs="Times New Roman"/>
          <w:noProof/>
          <w:sz w:val="24"/>
          <w:szCs w:val="24"/>
          <w:lang w:val="uk-UA"/>
        </w:rPr>
        <w:t xml:space="preserve"> </w:t>
      </w:r>
    </w:p>
    <w:p w:rsidR="00172C62" w:rsidRPr="00821453" w:rsidRDefault="00172C62" w:rsidP="0082294C">
      <w:pPr>
        <w:pStyle w:val="a4"/>
        <w:numPr>
          <w:ilvl w:val="1"/>
          <w:numId w:val="34"/>
        </w:numPr>
        <w:spacing w:after="100" w:line="240" w:lineRule="auto"/>
        <w:ind w:left="1792"/>
        <w:jc w:val="both"/>
        <w:rPr>
          <w:rFonts w:ascii="Bookman Old Style" w:hAnsi="Bookman Old Style" w:cs="Times New Roman"/>
          <w:b/>
          <w:i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b/>
          <w:i/>
          <w:sz w:val="24"/>
          <w:szCs w:val="24"/>
          <w:lang w:val="uk-UA"/>
        </w:rPr>
        <w:t>Постачальники</w:t>
      </w:r>
    </w:p>
    <w:p w:rsidR="00172C62" w:rsidRPr="00821453" w:rsidRDefault="00172C62" w:rsidP="0082294C">
      <w:pPr>
        <w:spacing w:after="160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Продукція</w:t>
      </w:r>
      <w:r w:rsidR="000354E8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магазинів мережі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>, постачається з широкого спектру вітчизняних і міжнародних постачальників. Компанія намагається знаходити кваліфікованих постачальників, які дотримуються чинного законодавства, включаючи закони про працю, безпеку та охорону навколишнього середовища, а також відповідають стандартам ТОВ «АТБ-</w:t>
      </w:r>
      <w:r w:rsidR="000354E8" w:rsidRPr="00821453">
        <w:rPr>
          <w:rFonts w:ascii="Bookman Old Style" w:hAnsi="Bookman Old Style" w:cs="Times New Roman"/>
          <w:sz w:val="24"/>
          <w:szCs w:val="24"/>
          <w:lang w:val="uk-UA"/>
        </w:rPr>
        <w:t>МАРКЕТ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». </w:t>
      </w:r>
    </w:p>
    <w:p w:rsidR="00172C62" w:rsidRPr="00821453" w:rsidRDefault="00D35E4C" w:rsidP="0063149B">
      <w:pPr>
        <w:pStyle w:val="a4"/>
        <w:numPr>
          <w:ilvl w:val="1"/>
          <w:numId w:val="34"/>
        </w:numPr>
        <w:spacing w:after="100" w:line="240" w:lineRule="auto"/>
        <w:jc w:val="both"/>
        <w:rPr>
          <w:rFonts w:ascii="Bookman Old Style" w:hAnsi="Bookman Old Style"/>
          <w:b/>
          <w:i/>
          <w:sz w:val="24"/>
          <w:szCs w:val="24"/>
          <w:lang w:val="uk-UA"/>
        </w:rPr>
      </w:pPr>
      <w:r w:rsidRPr="00821453">
        <w:rPr>
          <w:rFonts w:ascii="Bookman Old Style" w:hAnsi="Bookman Old Style"/>
          <w:b/>
          <w:i/>
          <w:sz w:val="24"/>
          <w:szCs w:val="24"/>
          <w:lang w:val="uk-UA"/>
        </w:rPr>
        <w:t>Безпека та якість продукту</w:t>
      </w:r>
    </w:p>
    <w:p w:rsidR="00977ACA" w:rsidRPr="00821453" w:rsidRDefault="00172C62" w:rsidP="00CC57A1">
      <w:pPr>
        <w:spacing w:after="160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Якщо продукція, яку продає </w:t>
      </w:r>
      <w:r w:rsidR="00977ACA" w:rsidRPr="00821453">
        <w:rPr>
          <w:rFonts w:ascii="Bookman Old Style" w:hAnsi="Bookman Old Style" w:cs="Times New Roman"/>
          <w:sz w:val="24"/>
          <w:szCs w:val="24"/>
          <w:lang w:val="uk-UA"/>
        </w:rPr>
        <w:t>ТОВ «АТБ-МАРКЕТ»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>, не є безпечною або не відповідає очікуванням клієнтів, з’являється загроза втратити клієнтів або нести відповідальність за будь-які ушкодження клієнтів, які користуються або споживають продукт ТОВ «АТБ-</w:t>
      </w:r>
      <w:r w:rsidR="00977ACA" w:rsidRPr="00821453">
        <w:rPr>
          <w:rFonts w:ascii="Bookman Old Style" w:hAnsi="Bookman Old Style" w:cs="Times New Roman"/>
          <w:sz w:val="24"/>
          <w:szCs w:val="24"/>
          <w:lang w:val="uk-UA"/>
        </w:rPr>
        <w:t>МАРКЕТ</w:t>
      </w: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». Будь-яку втрату довіри з боку клієнтів важко і дорого відновити. </w:t>
      </w:r>
    </w:p>
    <w:p w:rsidR="00172C62" w:rsidRPr="00821453" w:rsidRDefault="00977ACA" w:rsidP="00CC57A1">
      <w:pPr>
        <w:spacing w:after="160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Тому ТОВ «АТБ-МАРКЕТ» щомісячно проводить лабораторні випробування, під час яких перевіряється якість продукції та пакувальний матеріал. Також однією з форм контролю якості продукції в торговій мережі «АТБ» є проведення аудиту системи якості на всіх постачальниках-виробниках.</w:t>
      </w:r>
      <w:r w:rsidR="00D35E4C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Компанія постійно стежить за змінами в регламенті щодо безпеки харчових продуктів і регулярно переглядає відповідні політики та процедури забезпечення дотримання.</w:t>
      </w:r>
    </w:p>
    <w:p w:rsidR="00172C62" w:rsidRPr="00821453" w:rsidRDefault="007F7A15" w:rsidP="0063149B">
      <w:pPr>
        <w:pStyle w:val="a4"/>
        <w:numPr>
          <w:ilvl w:val="1"/>
          <w:numId w:val="34"/>
        </w:numPr>
        <w:spacing w:after="100" w:line="240" w:lineRule="auto"/>
        <w:jc w:val="both"/>
        <w:rPr>
          <w:rFonts w:ascii="Bookman Old Style" w:hAnsi="Bookman Old Style" w:cs="Times New Roman"/>
          <w:b/>
          <w:i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b/>
          <w:i/>
          <w:sz w:val="24"/>
          <w:szCs w:val="24"/>
          <w:lang w:val="uk-UA"/>
        </w:rPr>
        <w:t>Кібербезпека</w:t>
      </w:r>
    </w:p>
    <w:p w:rsidR="007F7A15" w:rsidRPr="00821453" w:rsidRDefault="006B23C6" w:rsidP="00CC57A1">
      <w:pPr>
        <w:spacing w:after="160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Зовнішні та внутрішні загрози безпеки інформації,</w:t>
      </w:r>
      <w:r w:rsidR="007F7A15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</w:t>
      </w:r>
      <w:r w:rsidR="00172C62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що стосується Компанії, клієнтів, членів, партнерів та постачальників, </w:t>
      </w:r>
      <w:r w:rsidR="007F7A15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включаючи кібератаки, віруси та інші зловмисні дії, наприклад, проникнення до </w:t>
      </w:r>
      <w:r w:rsidR="007F7A15" w:rsidRPr="00821453">
        <w:rPr>
          <w:rFonts w:ascii="Bookman Old Style" w:hAnsi="Bookman Old Style" w:cs="Times New Roman"/>
          <w:sz w:val="24"/>
          <w:szCs w:val="24"/>
          <w:lang w:val="en-US"/>
        </w:rPr>
        <w:t>IT</w:t>
      </w:r>
      <w:r w:rsidR="007F7A15" w:rsidRPr="00821453">
        <w:rPr>
          <w:rFonts w:ascii="Bookman Old Style" w:hAnsi="Bookman Old Style" w:cs="Times New Roman"/>
          <w:sz w:val="24"/>
          <w:szCs w:val="24"/>
          <w:lang w:val="uk-UA"/>
        </w:rPr>
        <w:t>-систем Компанії або пошкодження даних</w:t>
      </w:r>
      <w:r w:rsidR="00172C62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, може завдати шкоди репутації </w:t>
      </w:r>
      <w:r w:rsidR="007F7A15" w:rsidRPr="00821453">
        <w:rPr>
          <w:rFonts w:ascii="Bookman Old Style" w:hAnsi="Bookman Old Style" w:cs="Times New Roman"/>
          <w:sz w:val="24"/>
          <w:szCs w:val="24"/>
          <w:lang w:val="uk-UA"/>
        </w:rPr>
        <w:t>ТОВ «АТБ-МАРКЕТ»</w:t>
      </w:r>
      <w:r w:rsidR="00172C62"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 та негативно вплинути на бізнес та результати діяльності. </w:t>
      </w:r>
    </w:p>
    <w:p w:rsidR="00172C62" w:rsidRDefault="007F7A15" w:rsidP="00CC57A1">
      <w:pPr>
        <w:spacing w:after="160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 xml:space="preserve">ТОВ «АТБ-МАРКЕТ» вживає всі необхідні політики та процедури, застосовує інструменти, обладнання та програмне забезпечення для забезпечення конфіденційності, цілісності та доступності інформаційних активів. </w:t>
      </w:r>
    </w:p>
    <w:p w:rsidR="00991377" w:rsidRDefault="00991377" w:rsidP="00CC57A1">
      <w:pPr>
        <w:spacing w:after="160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</w:p>
    <w:p w:rsidR="00991377" w:rsidRPr="00821453" w:rsidRDefault="00991377" w:rsidP="00CC57A1">
      <w:pPr>
        <w:spacing w:after="160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</w:p>
    <w:p w:rsidR="00172C62" w:rsidRPr="00821453" w:rsidRDefault="00172C62" w:rsidP="0063149B">
      <w:pPr>
        <w:pStyle w:val="a4"/>
        <w:numPr>
          <w:ilvl w:val="1"/>
          <w:numId w:val="34"/>
        </w:numPr>
        <w:spacing w:after="100" w:line="240" w:lineRule="auto"/>
        <w:jc w:val="both"/>
        <w:rPr>
          <w:rFonts w:ascii="Bookman Old Style" w:hAnsi="Bookman Old Style" w:cs="Times New Roman"/>
          <w:b/>
          <w:i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b/>
          <w:i/>
          <w:sz w:val="24"/>
          <w:szCs w:val="24"/>
          <w:lang w:val="uk-UA"/>
        </w:rPr>
        <w:t>Ліквідність</w:t>
      </w:r>
    </w:p>
    <w:p w:rsidR="00DB3747" w:rsidRPr="000A059E" w:rsidRDefault="00172C62" w:rsidP="000A059E">
      <w:pPr>
        <w:pStyle w:val="HTML"/>
        <w:shd w:val="clear" w:color="auto" w:fill="FFFFFF"/>
        <w:spacing w:after="160" w:line="276" w:lineRule="auto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821453">
        <w:rPr>
          <w:rFonts w:ascii="Bookman Old Style" w:hAnsi="Bookman Old Style" w:cs="Times New Roman"/>
          <w:sz w:val="24"/>
          <w:szCs w:val="24"/>
          <w:lang w:val="uk-UA"/>
        </w:rPr>
        <w:t>Позицію по ліквідності контролює керівництво і регулярно проводить тестування ліквідності за різноманітними сценаріями, що охоплюють стандартні та більш несприятливі ринкові умови.</w:t>
      </w:r>
    </w:p>
    <w:p w:rsidR="00166CBA" w:rsidRDefault="00166CBA" w:rsidP="00342B0E">
      <w:pPr>
        <w:shd w:val="clear" w:color="auto" w:fill="FFFFFF"/>
        <w:spacing w:after="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991377" w:rsidRPr="00821453" w:rsidRDefault="00991377" w:rsidP="00342B0E">
      <w:pPr>
        <w:shd w:val="clear" w:color="auto" w:fill="FFFFFF"/>
        <w:spacing w:after="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342B0E" w:rsidRPr="00166CBA" w:rsidRDefault="00285496" w:rsidP="00CC57A1">
      <w:pPr>
        <w:pStyle w:val="a4"/>
        <w:numPr>
          <w:ilvl w:val="0"/>
          <w:numId w:val="34"/>
        </w:numPr>
        <w:shd w:val="clear" w:color="auto" w:fill="FFFFFF"/>
        <w:spacing w:after="0"/>
        <w:ind w:left="1191" w:hanging="482"/>
        <w:jc w:val="center"/>
        <w:rPr>
          <w:rFonts w:ascii="Bookman Old Style" w:eastAsia="Gungsuh" w:hAnsi="Bookman Old Style" w:cs="Arial"/>
          <w:b/>
          <w:i/>
          <w:sz w:val="28"/>
          <w:szCs w:val="28"/>
          <w:lang w:val="uk-UA"/>
        </w:rPr>
      </w:pPr>
      <w:r w:rsidRPr="00166CBA">
        <w:rPr>
          <w:rFonts w:ascii="Bookman Old Style" w:eastAsia="Gungsuh" w:hAnsi="Bookman Old Style" w:cs="Arial"/>
          <w:b/>
          <w:i/>
          <w:sz w:val="28"/>
          <w:szCs w:val="28"/>
          <w:lang w:val="uk-UA"/>
        </w:rPr>
        <w:t>СОЦІАЛЬНІ АСПЕКТИ ТА КАДРОВА ПОЛІТИКА</w:t>
      </w:r>
    </w:p>
    <w:p w:rsidR="0063149B" w:rsidRPr="00821453" w:rsidRDefault="0063149B" w:rsidP="0063149B">
      <w:pPr>
        <w:pStyle w:val="a4"/>
        <w:shd w:val="clear" w:color="auto" w:fill="FFFFFF"/>
        <w:spacing w:after="0"/>
        <w:ind w:left="1190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DF49F8" w:rsidRDefault="00624D91" w:rsidP="00DF49F8">
      <w:pPr>
        <w:shd w:val="clear" w:color="auto" w:fill="FFFFFF"/>
        <w:spacing w:after="16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 xml:space="preserve">ТОВ «АТБ-МАРКЕТ» є найбільшим роботодавцем, у магазинах «АТБ» наразі працює понад </w:t>
      </w:r>
      <w:r w:rsidR="000643F2"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49</w:t>
      </w: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 xml:space="preserve"> тисяч співробітників (частка жінок на керівних посадах займає 71,2%), багато з яких пройшли професійну підготовку в навчальних центрах компанії й таким чином отримали перспективи кар’єрного росту.</w:t>
      </w:r>
    </w:p>
    <w:p w:rsidR="00974AD1" w:rsidRPr="00DF49F8" w:rsidRDefault="00991377" w:rsidP="00DF49F8">
      <w:pPr>
        <w:shd w:val="clear" w:color="auto" w:fill="FFFFFF"/>
        <w:spacing w:after="160"/>
        <w:jc w:val="center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2446598D" wp14:editId="10608552">
            <wp:simplePos x="0" y="0"/>
            <wp:positionH relativeFrom="margin">
              <wp:align>center</wp:align>
            </wp:positionH>
            <wp:positionV relativeFrom="page">
              <wp:posOffset>3401695</wp:posOffset>
            </wp:positionV>
            <wp:extent cx="6137910" cy="2914650"/>
            <wp:effectExtent l="0" t="0" r="0" b="38100"/>
            <wp:wrapSquare wrapText="bothSides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D91" w:rsidRPr="00821453">
        <w:rPr>
          <w:rFonts w:ascii="Bookman Old Style" w:eastAsia="Times New Roman" w:hAnsi="Bookman Old Style" w:cs="Arial"/>
          <w:b/>
          <w:i/>
          <w:sz w:val="24"/>
          <w:szCs w:val="24"/>
          <w:lang w:val="uk-UA" w:eastAsia="ru-RU"/>
        </w:rPr>
        <w:t>Кількість співробітників</w:t>
      </w:r>
      <w:r w:rsidRPr="00991377">
        <w:rPr>
          <w:noProof/>
        </w:rPr>
        <w:t xml:space="preserve"> </w:t>
      </w:r>
    </w:p>
    <w:p w:rsidR="00426B70" w:rsidRPr="0082294C" w:rsidRDefault="00426B70" w:rsidP="0082294C">
      <w:pPr>
        <w:shd w:val="clear" w:color="auto" w:fill="FFFFFF"/>
        <w:spacing w:after="0"/>
        <w:ind w:firstLine="709"/>
        <w:rPr>
          <w:rFonts w:ascii="Bookman Old Style" w:eastAsia="Times New Roman" w:hAnsi="Bookman Old Style" w:cs="Arial"/>
          <w:sz w:val="16"/>
          <w:szCs w:val="16"/>
          <w:lang w:val="uk-UA" w:eastAsia="ru-RU"/>
        </w:rPr>
      </w:pPr>
    </w:p>
    <w:p w:rsidR="00077917" w:rsidRPr="00821453" w:rsidRDefault="008641D8" w:rsidP="00077917">
      <w:pPr>
        <w:shd w:val="clear" w:color="auto" w:fill="FFFFFF"/>
        <w:spacing w:after="16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bookmarkStart w:id="3" w:name="_Hlk40169339"/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На підприємстві діє система</w:t>
      </w:r>
      <w:r w:rsidR="00C926B3"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 xml:space="preserve"> </w:t>
      </w: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преміювання персоналу, яка затверджена «Положенням про оплату праці» і «Положенням про преміювання».</w:t>
      </w:r>
    </w:p>
    <w:p w:rsidR="008641D8" w:rsidRPr="00821453" w:rsidRDefault="008641D8" w:rsidP="00077917">
      <w:pPr>
        <w:shd w:val="clear" w:color="auto" w:fill="FFFFFF"/>
        <w:spacing w:after="16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Співробітникам підприємства виплачуються:</w:t>
      </w:r>
    </w:p>
    <w:p w:rsidR="008641D8" w:rsidRPr="00821453" w:rsidRDefault="008641D8" w:rsidP="00166CBA">
      <w:pPr>
        <w:pStyle w:val="a4"/>
        <w:numPr>
          <w:ilvl w:val="0"/>
          <w:numId w:val="29"/>
        </w:numPr>
        <w:shd w:val="clear" w:color="auto" w:fill="FFFFFF"/>
        <w:spacing w:after="140"/>
        <w:ind w:left="1066" w:hanging="357"/>
        <w:contextualSpacing w:val="0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Посадовий оклад, надбавки та доплати, передбачені чинним законодавством;</w:t>
      </w:r>
    </w:p>
    <w:p w:rsidR="008641D8" w:rsidRPr="00821453" w:rsidRDefault="008641D8" w:rsidP="008641D8">
      <w:pPr>
        <w:pStyle w:val="a4"/>
        <w:numPr>
          <w:ilvl w:val="0"/>
          <w:numId w:val="29"/>
        </w:numPr>
        <w:shd w:val="clear" w:color="auto" w:fill="FFFFFF"/>
        <w:spacing w:after="160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За результатами роботи співробітникам підприємства можуть виплачуватися щомісячні премії.</w:t>
      </w:r>
    </w:p>
    <w:p w:rsidR="00B44805" w:rsidRPr="00821453" w:rsidRDefault="008641D8" w:rsidP="00B44805">
      <w:pPr>
        <w:shd w:val="clear" w:color="auto" w:fill="FFFFFF"/>
        <w:spacing w:after="16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821453">
        <w:rPr>
          <w:rFonts w:ascii="Bookman Old Style" w:eastAsia="Times New Roman" w:hAnsi="Bookman Old Style" w:cs="Arial"/>
          <w:sz w:val="24"/>
          <w:szCs w:val="24"/>
          <w:lang w:val="uk-UA" w:eastAsia="ru-RU"/>
        </w:rPr>
        <w:t>Також для співробітників підприємства діє система мотиваційних заохочень, які не мають постійного характеру, наприклад, премія за наставництво, премія за результатами конкурсу «Кращий співробітник», «За відкриття нового магазину», тощо.</w:t>
      </w:r>
    </w:p>
    <w:bookmarkEnd w:id="3"/>
    <w:p w:rsidR="00B44805" w:rsidRPr="00821453" w:rsidRDefault="00B44805" w:rsidP="00B44805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На підприємстві щорічно затверджується і реалізується план з навчання співробітників.</w:t>
      </w:r>
    </w:p>
    <w:p w:rsidR="00B44805" w:rsidRPr="00821453" w:rsidRDefault="00B44805" w:rsidP="00B44805">
      <w:pPr>
        <w:shd w:val="clear" w:color="auto" w:fill="FFFFFF"/>
        <w:spacing w:after="16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На сьогодні на підприємстві функціонує 4 навчальних центри, розташованих у Львові, Києві, Дніпрі та Одесі.</w:t>
      </w:r>
    </w:p>
    <w:p w:rsidR="00B44805" w:rsidRPr="00821453" w:rsidRDefault="00B44805" w:rsidP="00B44805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У 2019 році в даних навчальних центрах підвищили кваліфікацію 4</w:t>
      </w:r>
      <w:r w:rsidR="007B6CEC" w:rsidRPr="00821453">
        <w:rPr>
          <w:rFonts w:ascii="Bookman Old Style" w:hAnsi="Bookman Old Style"/>
          <w:sz w:val="24"/>
          <w:szCs w:val="24"/>
          <w:lang w:val="uk-UA"/>
        </w:rPr>
        <w:t xml:space="preserve"> </w:t>
      </w:r>
      <w:r w:rsidRPr="00821453">
        <w:rPr>
          <w:rFonts w:ascii="Bookman Old Style" w:hAnsi="Bookman Old Style"/>
          <w:sz w:val="24"/>
          <w:szCs w:val="24"/>
          <w:lang w:val="uk-UA"/>
        </w:rPr>
        <w:t>358 співробітників магазинів.</w:t>
      </w:r>
    </w:p>
    <w:p w:rsidR="00DB3747" w:rsidRPr="00821453" w:rsidRDefault="00B44805" w:rsidP="00DB3747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Підприємство забезпечує рівні можливості для працевлаштування для всіх громадян України незалежно від статі, віку, віросповідання та ін. з дотриманням вимог діючого трудового законодавства.</w:t>
      </w:r>
    </w:p>
    <w:p w:rsidR="0043733D" w:rsidRDefault="00991377" w:rsidP="00DB3747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ACD3CEE" wp14:editId="039EB2A6">
                <wp:simplePos x="0" y="0"/>
                <wp:positionH relativeFrom="margin">
                  <wp:posOffset>43815</wp:posOffset>
                </wp:positionH>
                <wp:positionV relativeFrom="page">
                  <wp:posOffset>2176145</wp:posOffset>
                </wp:positionV>
                <wp:extent cx="3372592" cy="236319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592" cy="23631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125C" w:rsidRPr="00CB6CFE" w:rsidRDefault="0001125C" w:rsidP="0043733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B6CFE"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  <w:lang w:val="uk-UA"/>
                              </w:rPr>
                              <w:t>Відповідно до етичного кодексу підприємства компанія орієнтована на довгострокову співпрацю з кожною людиною, прийнятою в наш колектив, що тягне за собою постійне вдосконалення та надання можливостей для максимального розкриття потенціалу людських ресурсів. Саме професіоналізм співробітників і їх задоволеність роботою покладені в основу процвітання компанії.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D3CEE" id="Надпись 2" o:spid="_x0000_s1102" type="#_x0000_t202" style="position:absolute;left:0;text-align:left;margin-left:3.45pt;margin-top:171.35pt;width:265.55pt;height:186.1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" fillcolor="#365f91 [2404]" stroked="f" strokeweight=".5pt">
                <v:textbox>
                  <w:txbxContent>
                    <w:p w:rsidR="0001125C" w:rsidRPr="00CB6CFE" w:rsidRDefault="0001125C" w:rsidP="0043733D">
                      <w:pPr>
                        <w:rPr>
                          <w:color w:val="FFFFFF" w:themeColor="background1"/>
                        </w:rPr>
                      </w:pPr>
                      <w:r w:rsidRPr="00CB6CFE">
                        <w:rPr>
                          <w:rFonts w:ascii="Bookman Old Style" w:hAnsi="Bookman Old Style"/>
                          <w:color w:val="FFFFFF" w:themeColor="background1"/>
                          <w:sz w:val="24"/>
                          <w:szCs w:val="24"/>
                          <w:lang w:val="uk-UA"/>
                        </w:rPr>
                        <w:t>Відповідно до етичного кодексу підприємства компанія орієнтована на довгострокову співпрацю з кожною людиною, прийнятою в наш колектив, що тягне за собою постійне вдосконалення та надання можливостей для максимального розкриття потенціалу людських ресурсів. Саме професіоналізм співробітників і їх задоволеність роботою покладені в основу процвітання компанії.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21453">
        <w:rPr>
          <w:noProof/>
        </w:rPr>
        <w:drawing>
          <wp:anchor distT="0" distB="0" distL="114300" distR="114300" simplePos="0" relativeHeight="251647488" behindDoc="0" locked="0" layoutInCell="1" allowOverlap="1" wp14:anchorId="67A5F61C" wp14:editId="66B5C52B">
            <wp:simplePos x="0" y="0"/>
            <wp:positionH relativeFrom="margin">
              <wp:align>right</wp:align>
            </wp:positionH>
            <wp:positionV relativeFrom="margin">
              <wp:posOffset>1761490</wp:posOffset>
            </wp:positionV>
            <wp:extent cx="6840220" cy="4189095"/>
            <wp:effectExtent l="0" t="0" r="0" b="1905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162_7353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44805" w:rsidRPr="00821453">
        <w:rPr>
          <w:rFonts w:ascii="Bookman Old Style" w:hAnsi="Bookman Old Style"/>
          <w:sz w:val="24"/>
          <w:szCs w:val="24"/>
          <w:lang w:val="uk-UA"/>
        </w:rPr>
        <w:t>У 2019 році на роботу в ТОВ «АТБ-МАРКЕТ» було прийнято 30 071 громадян</w:t>
      </w:r>
      <w:r w:rsidR="0082294C">
        <w:rPr>
          <w:rFonts w:ascii="Bookman Old Style" w:hAnsi="Bookman Old Style"/>
          <w:sz w:val="24"/>
          <w:szCs w:val="24"/>
          <w:lang w:val="uk-UA"/>
        </w:rPr>
        <w:t>ина</w:t>
      </w:r>
      <w:r w:rsidR="00B44805" w:rsidRPr="00821453">
        <w:rPr>
          <w:rFonts w:ascii="Bookman Old Style" w:hAnsi="Bookman Old Style"/>
          <w:sz w:val="24"/>
          <w:szCs w:val="24"/>
          <w:lang w:val="uk-UA"/>
        </w:rPr>
        <w:t xml:space="preserve"> України.</w:t>
      </w:r>
      <w:r w:rsidR="0043733D" w:rsidRPr="00821453">
        <w:rPr>
          <w:rFonts w:ascii="Bookman Old Style" w:hAnsi="Bookman Old Style"/>
          <w:sz w:val="24"/>
          <w:szCs w:val="24"/>
          <w:lang w:val="uk-UA"/>
        </w:rPr>
        <w:t xml:space="preserve"> На 31.12.2019 на підприємстві працюють 2 122 особи, які мають інвалідність.</w:t>
      </w:r>
    </w:p>
    <w:p w:rsidR="00991377" w:rsidRPr="00821453" w:rsidRDefault="00991377" w:rsidP="00991377">
      <w:pPr>
        <w:shd w:val="clear" w:color="auto" w:fill="FFFFFF"/>
        <w:spacing w:after="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166CBA" w:rsidRPr="00DF49F8" w:rsidRDefault="0043733D" w:rsidP="00DF49F8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Повага, ввічливість, взаємодопомога у відносинах один з одним, клієнтами та партнерами, керівником і підлеглим, незалежно від займаної посади, визнання досвіду, достоїнств і досягнень інших є основою всіх відносин в компанії.</w:t>
      </w:r>
      <w:r w:rsidR="00F245F5" w:rsidRPr="00821453">
        <w:rPr>
          <w:rFonts w:ascii="Bookman Old Style" w:hAnsi="Bookman Old Style"/>
          <w:sz w:val="24"/>
          <w:szCs w:val="24"/>
          <w:lang w:val="uk-UA"/>
        </w:rPr>
        <w:t xml:space="preserve"> </w:t>
      </w:r>
    </w:p>
    <w:p w:rsidR="00F245F5" w:rsidRPr="00166CBA" w:rsidRDefault="00050C28" w:rsidP="00DF49F8">
      <w:pPr>
        <w:spacing w:after="160"/>
        <w:ind w:firstLine="709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166CBA">
        <w:rPr>
          <w:rFonts w:ascii="Bookman Old Style" w:hAnsi="Bookman Old Style" w:cs="Times New Roman"/>
          <w:sz w:val="24"/>
          <w:szCs w:val="24"/>
          <w:lang w:val="uk-UA"/>
        </w:rPr>
        <w:t>ТОВ «АТБ-МАРКЕТ» д</w:t>
      </w:r>
      <w:r w:rsidR="00F245F5" w:rsidRPr="00166CBA">
        <w:rPr>
          <w:rFonts w:ascii="Bookman Old Style" w:hAnsi="Bookman Old Style" w:cs="Times New Roman"/>
          <w:sz w:val="24"/>
          <w:szCs w:val="24"/>
          <w:lang w:val="uk-UA"/>
        </w:rPr>
        <w:t xml:space="preserve">ля створення здорових і безпечних умов праці </w:t>
      </w:r>
      <w:r w:rsidRPr="00166CBA">
        <w:rPr>
          <w:rFonts w:ascii="Bookman Old Style" w:hAnsi="Bookman Old Style" w:cs="Times New Roman"/>
          <w:sz w:val="24"/>
          <w:szCs w:val="24"/>
          <w:lang w:val="uk-UA"/>
        </w:rPr>
        <w:t>реалізовує ряд заходів, спрямованих на охорону праці та безпеку співробітників</w:t>
      </w:r>
      <w:r w:rsidR="00F245F5" w:rsidRPr="00166CBA">
        <w:rPr>
          <w:rFonts w:ascii="Bookman Old Style" w:hAnsi="Bookman Old Style" w:cs="Times New Roman"/>
          <w:sz w:val="24"/>
          <w:szCs w:val="24"/>
          <w:lang w:val="uk-UA"/>
        </w:rPr>
        <w:t>:</w:t>
      </w:r>
    </w:p>
    <w:p w:rsidR="00166CBA" w:rsidRDefault="00F245F5" w:rsidP="00DF49F8">
      <w:pPr>
        <w:pStyle w:val="2"/>
        <w:numPr>
          <w:ilvl w:val="0"/>
          <w:numId w:val="41"/>
        </w:numPr>
        <w:spacing w:after="140" w:line="276" w:lineRule="auto"/>
        <w:ind w:left="1066" w:hanging="357"/>
        <w:rPr>
          <w:rFonts w:ascii="Bookman Old Style" w:hAnsi="Bookman Old Style"/>
          <w:color w:val="auto"/>
        </w:rPr>
      </w:pPr>
      <w:r w:rsidRPr="00166CBA">
        <w:rPr>
          <w:rFonts w:ascii="Bookman Old Style" w:hAnsi="Bookman Old Style"/>
          <w:color w:val="auto"/>
        </w:rPr>
        <w:t>Забезпечує виконання Комплексних заходів щодо досягнення нормативів безпеки, гігієни праці та виробничого середовища, підвищення існуючого рівня охорони праці, попередження випадків виробничого травматизму, професійних захворювань і аварій.</w:t>
      </w:r>
    </w:p>
    <w:p w:rsidR="00166CBA" w:rsidRDefault="00F245F5" w:rsidP="00CC57A1">
      <w:pPr>
        <w:pStyle w:val="2"/>
        <w:numPr>
          <w:ilvl w:val="0"/>
          <w:numId w:val="41"/>
        </w:numPr>
        <w:spacing w:after="140" w:line="276" w:lineRule="auto"/>
        <w:ind w:left="1066" w:hanging="357"/>
        <w:rPr>
          <w:rFonts w:ascii="Bookman Old Style" w:hAnsi="Bookman Old Style"/>
          <w:color w:val="auto"/>
        </w:rPr>
      </w:pPr>
      <w:r w:rsidRPr="00166CBA">
        <w:rPr>
          <w:rFonts w:ascii="Bookman Old Style" w:hAnsi="Bookman Old Style"/>
        </w:rPr>
        <w:t>При укладанні трудового договору інформує працівника про умови праці.</w:t>
      </w:r>
    </w:p>
    <w:p w:rsidR="00166CBA" w:rsidRDefault="00F245F5" w:rsidP="00CC57A1">
      <w:pPr>
        <w:pStyle w:val="2"/>
        <w:numPr>
          <w:ilvl w:val="0"/>
          <w:numId w:val="41"/>
        </w:numPr>
        <w:spacing w:after="140" w:line="276" w:lineRule="auto"/>
        <w:ind w:left="1066" w:hanging="357"/>
        <w:rPr>
          <w:rFonts w:ascii="Bookman Old Style" w:hAnsi="Bookman Old Style"/>
          <w:color w:val="auto"/>
        </w:rPr>
      </w:pPr>
      <w:r w:rsidRPr="00166CBA">
        <w:rPr>
          <w:rFonts w:ascii="Bookman Old Style" w:hAnsi="Bookman Old Style"/>
          <w:color w:val="auto"/>
        </w:rPr>
        <w:t>Забезпечує за рахунок коштів Товариства своєчасну видачу працівникам спеціального одягу, спеціального взуття та інших засобів індивідуального захисту згідно встановлених норм;</w:t>
      </w:r>
    </w:p>
    <w:p w:rsidR="00166CBA" w:rsidRDefault="00F245F5" w:rsidP="00CC57A1">
      <w:pPr>
        <w:pStyle w:val="2"/>
        <w:numPr>
          <w:ilvl w:val="0"/>
          <w:numId w:val="41"/>
        </w:numPr>
        <w:spacing w:after="140" w:line="276" w:lineRule="auto"/>
        <w:ind w:left="1066" w:hanging="357"/>
        <w:rPr>
          <w:rFonts w:ascii="Bookman Old Style" w:hAnsi="Bookman Old Style"/>
          <w:color w:val="auto"/>
        </w:rPr>
      </w:pPr>
      <w:r w:rsidRPr="00166CBA">
        <w:rPr>
          <w:rFonts w:ascii="Bookman Old Style" w:hAnsi="Bookman Old Style"/>
          <w:color w:val="auto"/>
        </w:rPr>
        <w:t>Забезпечує проведення обов’язкових медичних оглядів, що передбачені законодавством з охорони праці.</w:t>
      </w:r>
    </w:p>
    <w:p w:rsidR="00166CBA" w:rsidRDefault="00F245F5" w:rsidP="00CC57A1">
      <w:pPr>
        <w:pStyle w:val="2"/>
        <w:numPr>
          <w:ilvl w:val="0"/>
          <w:numId w:val="41"/>
        </w:numPr>
        <w:spacing w:after="140" w:line="276" w:lineRule="auto"/>
        <w:ind w:left="1066" w:hanging="357"/>
        <w:rPr>
          <w:rFonts w:ascii="Bookman Old Style" w:hAnsi="Bookman Old Style"/>
          <w:color w:val="auto"/>
        </w:rPr>
      </w:pPr>
      <w:r w:rsidRPr="00166CBA">
        <w:rPr>
          <w:rFonts w:ascii="Bookman Old Style" w:hAnsi="Bookman Old Style"/>
          <w:color w:val="auto"/>
        </w:rPr>
        <w:t>Забезпечує та систематично поповнює необхідними медикаментами аптечки першої допомоги у структурних підрозділах.</w:t>
      </w:r>
    </w:p>
    <w:p w:rsidR="00166CBA" w:rsidRDefault="00F245F5" w:rsidP="00CC57A1">
      <w:pPr>
        <w:pStyle w:val="2"/>
        <w:numPr>
          <w:ilvl w:val="0"/>
          <w:numId w:val="41"/>
        </w:numPr>
        <w:spacing w:after="140" w:line="276" w:lineRule="auto"/>
        <w:ind w:left="1066" w:hanging="357"/>
        <w:rPr>
          <w:rFonts w:ascii="Bookman Old Style" w:hAnsi="Bookman Old Style"/>
          <w:color w:val="auto"/>
        </w:rPr>
      </w:pPr>
      <w:r w:rsidRPr="00166CBA">
        <w:rPr>
          <w:rFonts w:ascii="Bookman Old Style" w:hAnsi="Bookman Old Style"/>
          <w:color w:val="auto"/>
        </w:rPr>
        <w:t>Проводить навчання уповноважених найманими працівниками осіб з питань охорони праці.</w:t>
      </w:r>
    </w:p>
    <w:p w:rsidR="00166CBA" w:rsidRDefault="00F245F5" w:rsidP="00CC57A1">
      <w:pPr>
        <w:pStyle w:val="2"/>
        <w:numPr>
          <w:ilvl w:val="0"/>
          <w:numId w:val="41"/>
        </w:numPr>
        <w:spacing w:after="140" w:line="276" w:lineRule="auto"/>
        <w:ind w:left="1066" w:hanging="357"/>
        <w:rPr>
          <w:rFonts w:ascii="Bookman Old Style" w:hAnsi="Bookman Old Style"/>
          <w:color w:val="auto"/>
        </w:rPr>
      </w:pPr>
      <w:r w:rsidRPr="00166CBA">
        <w:rPr>
          <w:rFonts w:ascii="Bookman Old Style" w:hAnsi="Bookman Old Style"/>
          <w:color w:val="auto"/>
        </w:rPr>
        <w:t>Проводить оперативний контроль за станом охорони праці.</w:t>
      </w:r>
    </w:p>
    <w:p w:rsidR="00166CBA" w:rsidRDefault="00F245F5" w:rsidP="00CC57A1">
      <w:pPr>
        <w:pStyle w:val="2"/>
        <w:numPr>
          <w:ilvl w:val="0"/>
          <w:numId w:val="41"/>
        </w:numPr>
        <w:spacing w:after="140" w:line="276" w:lineRule="auto"/>
        <w:ind w:left="1066" w:hanging="357"/>
        <w:rPr>
          <w:rFonts w:ascii="Bookman Old Style" w:hAnsi="Bookman Old Style"/>
          <w:color w:val="auto"/>
        </w:rPr>
      </w:pPr>
      <w:r w:rsidRPr="00166CBA">
        <w:rPr>
          <w:rFonts w:ascii="Bookman Old Style" w:hAnsi="Bookman Old Style"/>
          <w:color w:val="auto"/>
        </w:rPr>
        <w:t>Здійснює заходи щодо попередження нещасних випадків, професійних захворювань, аварій.</w:t>
      </w:r>
    </w:p>
    <w:p w:rsidR="00166CBA" w:rsidRDefault="00F245F5" w:rsidP="00CC57A1">
      <w:pPr>
        <w:pStyle w:val="2"/>
        <w:numPr>
          <w:ilvl w:val="0"/>
          <w:numId w:val="41"/>
        </w:numPr>
        <w:spacing w:after="140" w:line="276" w:lineRule="auto"/>
        <w:ind w:left="1066" w:hanging="357"/>
        <w:rPr>
          <w:rFonts w:ascii="Bookman Old Style" w:hAnsi="Bookman Old Style"/>
          <w:color w:val="auto"/>
        </w:rPr>
      </w:pPr>
      <w:r w:rsidRPr="00166CBA">
        <w:rPr>
          <w:rFonts w:ascii="Bookman Old Style" w:hAnsi="Bookman Old Style"/>
          <w:color w:val="auto"/>
        </w:rPr>
        <w:t>Забезпечує структурні підрозділи необхідним майном та інструментами, відповідними інструкціями, положеннями, літературою, плакатами, проводить навчання керівного складу.</w:t>
      </w:r>
    </w:p>
    <w:p w:rsidR="00166CBA" w:rsidRDefault="00F245F5" w:rsidP="00CC57A1">
      <w:pPr>
        <w:pStyle w:val="2"/>
        <w:numPr>
          <w:ilvl w:val="0"/>
          <w:numId w:val="41"/>
        </w:numPr>
        <w:spacing w:after="140" w:line="276" w:lineRule="auto"/>
        <w:ind w:left="1066" w:hanging="357"/>
        <w:rPr>
          <w:rFonts w:ascii="Bookman Old Style" w:hAnsi="Bookman Old Style"/>
          <w:color w:val="auto"/>
        </w:rPr>
      </w:pPr>
      <w:r w:rsidRPr="00166CBA">
        <w:rPr>
          <w:rFonts w:ascii="Bookman Old Style" w:hAnsi="Bookman Old Style"/>
          <w:color w:val="auto"/>
        </w:rPr>
        <w:t>Проводить за кошти Товариства навчання та перевірку знань працівників Товариства з питань охорони праці в терміни, які встановлені діючими нормативними актами.</w:t>
      </w:r>
    </w:p>
    <w:p w:rsidR="00166CBA" w:rsidRDefault="00F245F5" w:rsidP="00CC57A1">
      <w:pPr>
        <w:pStyle w:val="2"/>
        <w:numPr>
          <w:ilvl w:val="0"/>
          <w:numId w:val="41"/>
        </w:numPr>
        <w:spacing w:after="140" w:line="276" w:lineRule="auto"/>
        <w:ind w:left="1066" w:hanging="357"/>
        <w:rPr>
          <w:rFonts w:ascii="Bookman Old Style" w:hAnsi="Bookman Old Style"/>
          <w:color w:val="auto"/>
        </w:rPr>
      </w:pPr>
      <w:r w:rsidRPr="00166CBA">
        <w:rPr>
          <w:rFonts w:ascii="Bookman Old Style" w:hAnsi="Bookman Old Style"/>
          <w:color w:val="auto"/>
        </w:rPr>
        <w:t>Не допускає до роботи працівників Товариства, які не пройшли навчання, інструктаж і перевірку знань з питань охорони праці.</w:t>
      </w:r>
    </w:p>
    <w:p w:rsidR="00166CBA" w:rsidRDefault="00F245F5" w:rsidP="00CC57A1">
      <w:pPr>
        <w:pStyle w:val="2"/>
        <w:numPr>
          <w:ilvl w:val="0"/>
          <w:numId w:val="41"/>
        </w:numPr>
        <w:spacing w:after="140" w:line="276" w:lineRule="auto"/>
        <w:ind w:left="1066" w:hanging="357"/>
        <w:rPr>
          <w:rFonts w:ascii="Bookman Old Style" w:hAnsi="Bookman Old Style"/>
          <w:color w:val="auto"/>
        </w:rPr>
      </w:pPr>
      <w:r w:rsidRPr="00166CBA">
        <w:rPr>
          <w:rFonts w:ascii="Bookman Old Style" w:hAnsi="Bookman Old Style"/>
          <w:color w:val="auto"/>
        </w:rPr>
        <w:t>Проводить гігієнічну оцінку умов виробничого середовища та характеру трудового процесу на робочих місцях Товариства згідно з діючими нормативними актами з охорони праці.</w:t>
      </w:r>
    </w:p>
    <w:p w:rsidR="00F245F5" w:rsidRPr="00166CBA" w:rsidRDefault="00F245F5" w:rsidP="00CC57A1">
      <w:pPr>
        <w:pStyle w:val="2"/>
        <w:numPr>
          <w:ilvl w:val="0"/>
          <w:numId w:val="41"/>
        </w:numPr>
        <w:spacing w:after="140" w:line="276" w:lineRule="auto"/>
        <w:ind w:left="1066" w:hanging="357"/>
        <w:rPr>
          <w:rFonts w:ascii="Bookman Old Style" w:hAnsi="Bookman Old Style"/>
          <w:color w:val="auto"/>
        </w:rPr>
      </w:pPr>
      <w:r w:rsidRPr="00166CBA">
        <w:rPr>
          <w:rFonts w:ascii="Bookman Old Style" w:hAnsi="Bookman Old Style"/>
        </w:rPr>
        <w:t>Підвищує ефективність роботи з охорони праці та додержується вимог Положення про систему управління охороною праці у Товаристві.</w:t>
      </w:r>
    </w:p>
    <w:p w:rsidR="00CB13BB" w:rsidRPr="00821453" w:rsidRDefault="000643F2" w:rsidP="00CC57A1">
      <w:pPr>
        <w:spacing w:before="20" w:after="160"/>
        <w:ind w:firstLine="709"/>
        <w:jc w:val="both"/>
        <w:rPr>
          <w:rFonts w:ascii="Bookman Old Style" w:eastAsia="Courier New" w:hAnsi="Bookman Old Style" w:cs="Times New Roman"/>
          <w:sz w:val="24"/>
          <w:szCs w:val="24"/>
          <w:lang w:val="uk-UA" w:eastAsia="ru-RU"/>
        </w:rPr>
      </w:pPr>
      <w:r w:rsidRPr="00821453">
        <w:rPr>
          <w:rFonts w:ascii="Bookman Old Style" w:eastAsia="Courier New" w:hAnsi="Bookman Old Style" w:cs="Times New Roman"/>
          <w:sz w:val="24"/>
          <w:szCs w:val="24"/>
          <w:lang w:val="uk-UA" w:eastAsia="ru-RU"/>
        </w:rPr>
        <w:t>Крім того, н</w:t>
      </w:r>
      <w:r w:rsidR="00CB13BB" w:rsidRPr="00821453">
        <w:rPr>
          <w:rFonts w:ascii="Bookman Old Style" w:eastAsia="Courier New" w:hAnsi="Bookman Old Style" w:cs="Times New Roman"/>
          <w:sz w:val="24"/>
          <w:szCs w:val="24"/>
          <w:lang w:val="uk-UA" w:eastAsia="ru-RU"/>
        </w:rPr>
        <w:t xml:space="preserve">а ТОВ «АТБ-МАРКЕТ» в рамках внутрішніх регламентів і процедур реалізовується Політика запобігання та протидії хабарництву і </w:t>
      </w:r>
      <w:r w:rsidR="00166CBA" w:rsidRPr="00821453">
        <w:rPr>
          <w:rFonts w:ascii="Bookman Old Style" w:eastAsia="Courier New" w:hAnsi="Bookman Old Style" w:cs="Times New Roman"/>
          <w:sz w:val="24"/>
          <w:szCs w:val="24"/>
          <w:lang w:val="uk-UA" w:eastAsia="ru-RU"/>
        </w:rPr>
        <w:t>корупційним</w:t>
      </w:r>
      <w:r w:rsidR="00CB13BB" w:rsidRPr="00821453">
        <w:rPr>
          <w:rFonts w:ascii="Bookman Old Style" w:eastAsia="Courier New" w:hAnsi="Bookman Old Style" w:cs="Times New Roman"/>
          <w:sz w:val="24"/>
          <w:szCs w:val="24"/>
          <w:lang w:val="uk-UA" w:eastAsia="ru-RU"/>
        </w:rPr>
        <w:t xml:space="preserve"> складовим, згідно з якою Керівництво та всі співробітники несуть індивідуальну та колективну відповідальність за успішне застосування цієї Політики і зобов'язані дотримуватись описаних в Політиці процедур.</w:t>
      </w:r>
    </w:p>
    <w:p w:rsidR="00C6222B" w:rsidRPr="00821453" w:rsidRDefault="00B52DB8" w:rsidP="00CC57A1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 xml:space="preserve">Разом з цим компанія «АТБ» </w:t>
      </w:r>
      <w:r w:rsidR="00750E88" w:rsidRPr="00821453">
        <w:rPr>
          <w:rFonts w:ascii="Bookman Old Style" w:hAnsi="Bookman Old Style"/>
          <w:sz w:val="24"/>
          <w:szCs w:val="24"/>
          <w:lang w:val="uk-UA"/>
        </w:rPr>
        <w:t>робить свій внесок в популяризацію здорового способу життя, зміцнення і формування здорової нації.</w:t>
      </w:r>
    </w:p>
    <w:p w:rsidR="00750E88" w:rsidRPr="00821453" w:rsidRDefault="00750E88" w:rsidP="00CC57A1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 xml:space="preserve">Починаючи з 2016 року компанія підтримує організацію проведення марафонського бігу в Дніпрі, а з 2017 – виступає генеральним спонсором «АТБ </w:t>
      </w:r>
      <w:r w:rsidRPr="00821453">
        <w:rPr>
          <w:rFonts w:ascii="Bookman Old Style" w:hAnsi="Bookman Old Style"/>
          <w:sz w:val="24"/>
          <w:szCs w:val="24"/>
          <w:lang w:val="en-US"/>
        </w:rPr>
        <w:t>Dnipro</w:t>
      </w:r>
      <w:r w:rsidRPr="00821453">
        <w:rPr>
          <w:rFonts w:ascii="Bookman Old Style" w:hAnsi="Bookman Old Style"/>
          <w:sz w:val="24"/>
          <w:szCs w:val="24"/>
          <w:lang w:val="uk-UA"/>
        </w:rPr>
        <w:t xml:space="preserve"> </w:t>
      </w:r>
      <w:r w:rsidRPr="00821453">
        <w:rPr>
          <w:rFonts w:ascii="Bookman Old Style" w:hAnsi="Bookman Old Style"/>
          <w:sz w:val="24"/>
          <w:szCs w:val="24"/>
          <w:lang w:val="en-US"/>
        </w:rPr>
        <w:t>Marathon</w:t>
      </w:r>
      <w:r w:rsidRPr="00821453">
        <w:rPr>
          <w:rFonts w:ascii="Bookman Old Style" w:hAnsi="Bookman Old Style"/>
          <w:sz w:val="24"/>
          <w:szCs w:val="24"/>
          <w:lang w:val="uk-UA"/>
        </w:rPr>
        <w:t>», і з тих пір ця спортивна подія стає все більш популярною та масштабною.</w:t>
      </w:r>
    </w:p>
    <w:p w:rsidR="00750E88" w:rsidRPr="00821453" w:rsidRDefault="00750E88" w:rsidP="00CC57A1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У 2019 році у марафоні взяли участь 4 500 учасників, з яких більш ніж 800 були співробітниками «АТБ» з різних кутків України – це наймасовіша корпоративна команда.</w:t>
      </w:r>
    </w:p>
    <w:p w:rsidR="001F05E6" w:rsidRPr="00821453" w:rsidRDefault="0063149B" w:rsidP="00D45531">
      <w:pPr>
        <w:shd w:val="clear" w:color="auto" w:fill="FFFFFF"/>
        <w:spacing w:after="160"/>
        <w:jc w:val="center"/>
        <w:rPr>
          <w:rFonts w:ascii="Bookman Old Style" w:eastAsia="Times New Roman" w:hAnsi="Bookman Old Style" w:cs="Arial"/>
          <w:b/>
          <w:i/>
          <w:sz w:val="24"/>
          <w:szCs w:val="24"/>
          <w:lang w:val="uk-UA" w:eastAsia="ru-RU"/>
        </w:rPr>
      </w:pPr>
      <w:r w:rsidRPr="00821453">
        <w:rPr>
          <w:rFonts w:ascii="Bookman Old Style" w:eastAsia="Times New Roman" w:hAnsi="Bookman Old Style" w:cs="Arial"/>
          <w:b/>
          <w:i/>
          <w:sz w:val="24"/>
          <w:szCs w:val="24"/>
          <w:lang w:val="uk-UA" w:eastAsia="ru-RU"/>
        </w:rPr>
        <w:t>Благодійні проекти</w:t>
      </w:r>
    </w:p>
    <w:p w:rsidR="00474DE1" w:rsidRPr="00821453" w:rsidRDefault="001F05E6" w:rsidP="00D45531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 xml:space="preserve">ТОВ «АТБ-МАРКЕТ» є учасником безлічі соціальних програм. </w:t>
      </w:r>
      <w:r w:rsidR="00102521" w:rsidRPr="00821453">
        <w:rPr>
          <w:rFonts w:ascii="Bookman Old Style" w:hAnsi="Bookman Old Style"/>
          <w:sz w:val="24"/>
          <w:szCs w:val="24"/>
          <w:lang w:val="uk-UA"/>
        </w:rPr>
        <w:t>Так у 2017 році компанія «АТБ-МАРКЕТ» та Всеукраїнський благодійний фонд АТБ дали старт благодійній акції «Дерево життя». Цей проект був спрямований на цільову підтримку та допомогу дитячим лікувальним закладам України.</w:t>
      </w:r>
    </w:p>
    <w:p w:rsidR="00102521" w:rsidRPr="00821453" w:rsidRDefault="00102521" w:rsidP="00102521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За період акції було зібрано понад 3 мільйони гривень. На зібрані кошти було закуплено і передано сучасне медичне обладнання обласним дитячим лікарням Дніпропетровської, Харківської, Одеської, Миколаївської, Херсонської, Київської та Львівської областей. Акція «Дерево життя» пройшла в чотири етапи і дозволила забезпечити дитячі лікарні життєво важливими для малюків медичними пристроями.</w:t>
      </w:r>
    </w:p>
    <w:p w:rsidR="00102521" w:rsidRPr="00821453" w:rsidRDefault="00B17E6D" w:rsidP="000674A8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В кінці серпня 2019 року «АТБ» знову запустила благодійну акцію для допомоги дітям, які потребують лікування.</w:t>
      </w:r>
    </w:p>
    <w:p w:rsidR="00E5306A" w:rsidRPr="00821453" w:rsidRDefault="000674A8" w:rsidP="000674A8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Благодійний проект «Благо дій!» спрямований на збір коштів для надання цільової підтримки та допомоги дитячим лікувальним відділенням та установам України. Взя</w:t>
      </w:r>
      <w:r w:rsidR="00D07892" w:rsidRPr="00821453">
        <w:rPr>
          <w:rFonts w:ascii="Bookman Old Style" w:hAnsi="Bookman Old Style"/>
          <w:sz w:val="24"/>
          <w:szCs w:val="24"/>
          <w:lang w:val="uk-UA"/>
        </w:rPr>
        <w:t xml:space="preserve">вши участь в цьому проекті, кожен покупець торгової мережі «АТБ», кожен українець, зміг зробити свій внесок в надання допомоги хворим дітям, подарувати їм надію на здорове і повноцінне життя. </w:t>
      </w:r>
    </w:p>
    <w:p w:rsidR="000674A8" w:rsidRPr="00821453" w:rsidRDefault="00D07892" w:rsidP="00913538">
      <w:pPr>
        <w:shd w:val="clear" w:color="auto" w:fill="FFFFFF"/>
        <w:spacing w:after="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 xml:space="preserve">За порівняно недовгий час акція «Благо дій!» зібрала понад 3,5 мільйона гривень. </w:t>
      </w:r>
      <w:r w:rsidR="00E5306A" w:rsidRPr="00821453">
        <w:rPr>
          <w:rFonts w:ascii="Bookman Old Style" w:hAnsi="Bookman Old Style"/>
          <w:sz w:val="24"/>
          <w:szCs w:val="24"/>
          <w:lang w:val="uk-UA"/>
        </w:rPr>
        <w:t>Зібрані кошти будуть спрямовані на закупівлю необхідного медобладнання для дитячих обласних лікарень України.</w:t>
      </w:r>
    </w:p>
    <w:p w:rsidR="001F05E6" w:rsidRDefault="001F05E6" w:rsidP="00D45531">
      <w:pPr>
        <w:shd w:val="clear" w:color="auto" w:fill="FFFFFF"/>
        <w:spacing w:after="0"/>
        <w:ind w:firstLine="709"/>
        <w:jc w:val="both"/>
        <w:rPr>
          <w:rFonts w:ascii="Bookman Old Style" w:hAnsi="Bookman Old Style"/>
          <w:sz w:val="24"/>
          <w:szCs w:val="24"/>
          <w:highlight w:val="yellow"/>
          <w:lang w:val="uk-UA"/>
        </w:rPr>
      </w:pPr>
    </w:p>
    <w:p w:rsidR="00D45531" w:rsidRPr="00821453" w:rsidRDefault="00D45531" w:rsidP="00474DE1">
      <w:pPr>
        <w:shd w:val="clear" w:color="auto" w:fill="FFFFFF"/>
        <w:spacing w:after="0"/>
        <w:ind w:firstLine="709"/>
        <w:jc w:val="both"/>
        <w:rPr>
          <w:rFonts w:ascii="Bookman Old Style" w:hAnsi="Bookman Old Style"/>
          <w:sz w:val="24"/>
          <w:szCs w:val="24"/>
          <w:highlight w:val="yellow"/>
          <w:lang w:val="uk-UA"/>
        </w:rPr>
      </w:pPr>
    </w:p>
    <w:p w:rsidR="00C276C3" w:rsidRPr="00D45531" w:rsidRDefault="00285496" w:rsidP="00D45531">
      <w:pPr>
        <w:pStyle w:val="a4"/>
        <w:numPr>
          <w:ilvl w:val="0"/>
          <w:numId w:val="34"/>
        </w:numPr>
        <w:shd w:val="clear" w:color="auto" w:fill="FFFFFF"/>
        <w:spacing w:after="0"/>
        <w:jc w:val="center"/>
        <w:rPr>
          <w:rFonts w:ascii="Bookman Old Style" w:eastAsia="Gungsuh" w:hAnsi="Bookman Old Style" w:cs="Arial"/>
          <w:b/>
          <w:i/>
          <w:sz w:val="28"/>
          <w:szCs w:val="28"/>
          <w:lang w:val="uk-UA"/>
        </w:rPr>
      </w:pPr>
      <w:r w:rsidRPr="00D45531">
        <w:rPr>
          <w:rFonts w:ascii="Bookman Old Style" w:eastAsia="Gungsuh" w:hAnsi="Bookman Old Style" w:cs="Arial"/>
          <w:b/>
          <w:i/>
          <w:sz w:val="28"/>
          <w:szCs w:val="28"/>
          <w:lang w:val="uk-UA"/>
        </w:rPr>
        <w:t>ЕКОЛОГІЧНІ АСПЕКТИ</w:t>
      </w:r>
    </w:p>
    <w:p w:rsidR="00285496" w:rsidRPr="00821453" w:rsidRDefault="00285496" w:rsidP="009A02EC">
      <w:pPr>
        <w:shd w:val="clear" w:color="auto" w:fill="FFFFFF"/>
        <w:spacing w:after="0"/>
        <w:ind w:firstLine="709"/>
        <w:jc w:val="both"/>
        <w:rPr>
          <w:rFonts w:ascii="Bookman Old Style" w:hAnsi="Bookman Old Style"/>
          <w:sz w:val="24"/>
          <w:szCs w:val="24"/>
        </w:rPr>
      </w:pPr>
    </w:p>
    <w:p w:rsidR="009A02EC" w:rsidRPr="00821453" w:rsidRDefault="00B43D64" w:rsidP="00D45531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 xml:space="preserve">На підставі прийнятого рішення </w:t>
      </w:r>
      <w:r w:rsidR="0082294C" w:rsidRPr="00FD1EB7">
        <w:rPr>
          <w:rFonts w:ascii="Bookman Old Style" w:hAnsi="Bookman Old Style"/>
          <w:sz w:val="24"/>
          <w:szCs w:val="24"/>
          <w:lang w:val="uk-UA"/>
        </w:rPr>
        <w:t>на підприємстві</w:t>
      </w:r>
      <w:r w:rsidRPr="00821453">
        <w:rPr>
          <w:rFonts w:ascii="Bookman Old Style" w:hAnsi="Bookman Old Style"/>
          <w:sz w:val="24"/>
          <w:szCs w:val="24"/>
          <w:lang w:val="uk-UA"/>
        </w:rPr>
        <w:t>, у 2019 році була проведена установка повітряних завіс (413 шт.) замість повітряно-теплових з електричним нагрівом, що дозволило ТОВ «АТБ-МАРКЕТ» отримати:</w:t>
      </w:r>
    </w:p>
    <w:p w:rsidR="00B43D64" w:rsidRPr="00821453" w:rsidRDefault="00B43D64" w:rsidP="00D45531">
      <w:pPr>
        <w:pStyle w:val="a4"/>
        <w:numPr>
          <w:ilvl w:val="0"/>
          <w:numId w:val="16"/>
        </w:numPr>
        <w:shd w:val="clear" w:color="auto" w:fill="FFFFFF"/>
        <w:spacing w:after="140"/>
        <w:ind w:left="1423" w:hanging="357"/>
        <w:contextualSpacing w:val="0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Можливість вивільнення вільної електричної потужності, для впровадження нових відділів (випічка, піца, кава тощо)</w:t>
      </w:r>
      <w:r w:rsidR="002A7CB1" w:rsidRPr="00821453">
        <w:rPr>
          <w:rFonts w:ascii="Bookman Old Style" w:hAnsi="Bookman Old Style"/>
          <w:sz w:val="24"/>
          <w:szCs w:val="24"/>
          <w:lang w:val="uk-UA"/>
        </w:rPr>
        <w:t>;</w:t>
      </w:r>
    </w:p>
    <w:p w:rsidR="00B43D64" w:rsidRPr="00821453" w:rsidRDefault="00B43D64" w:rsidP="00D45531">
      <w:pPr>
        <w:pStyle w:val="a4"/>
        <w:numPr>
          <w:ilvl w:val="0"/>
          <w:numId w:val="16"/>
        </w:numPr>
        <w:shd w:val="clear" w:color="auto" w:fill="FFFFFF"/>
        <w:spacing w:after="140"/>
        <w:ind w:left="1423" w:hanging="357"/>
        <w:contextualSpacing w:val="0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Зменшення витрат підприємства на оплату за спожиту електроенергію;</w:t>
      </w:r>
    </w:p>
    <w:p w:rsidR="00B43D64" w:rsidRPr="00821453" w:rsidRDefault="00B43D64" w:rsidP="00D45531">
      <w:pPr>
        <w:pStyle w:val="a4"/>
        <w:numPr>
          <w:ilvl w:val="0"/>
          <w:numId w:val="16"/>
        </w:numPr>
        <w:shd w:val="clear" w:color="auto" w:fill="FFFFFF"/>
        <w:spacing w:after="140"/>
        <w:ind w:left="1423" w:hanging="357"/>
        <w:contextualSpacing w:val="0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Швидка окупність коштів, протягом одного опалювального періоду;</w:t>
      </w:r>
    </w:p>
    <w:p w:rsidR="00B43D64" w:rsidRPr="00821453" w:rsidRDefault="00B43D64" w:rsidP="00D45531">
      <w:pPr>
        <w:pStyle w:val="a4"/>
        <w:numPr>
          <w:ilvl w:val="0"/>
          <w:numId w:val="16"/>
        </w:numPr>
        <w:shd w:val="clear" w:color="auto" w:fill="FFFFFF"/>
        <w:spacing w:after="140"/>
        <w:ind w:left="1423" w:hanging="357"/>
        <w:contextualSpacing w:val="0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Зменшення витрат на аварійні виходи з ладу теплових завіс в опалювальний період;</w:t>
      </w:r>
    </w:p>
    <w:p w:rsidR="00B43D64" w:rsidRPr="00821453" w:rsidRDefault="00B86B28" w:rsidP="00D45531">
      <w:pPr>
        <w:pStyle w:val="a4"/>
        <w:numPr>
          <w:ilvl w:val="0"/>
          <w:numId w:val="16"/>
        </w:numPr>
        <w:shd w:val="clear" w:color="auto" w:fill="FFFFFF"/>
        <w:spacing w:after="140"/>
        <w:ind w:left="1423" w:hanging="357"/>
        <w:contextualSpacing w:val="0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Підвищення рівня пожежної безпеки та естетичного вигляду торгових залів магазинів мережі.</w:t>
      </w:r>
    </w:p>
    <w:p w:rsidR="005E5DAF" w:rsidRPr="00821453" w:rsidRDefault="005C7C39" w:rsidP="004C4C61">
      <w:pPr>
        <w:shd w:val="clear" w:color="auto" w:fill="FFFFFF"/>
        <w:spacing w:before="20"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У 2020 році на об’єктах ТОВ «АТБ-МАРКЕТ» планується масштабна установка скляних дверей на холодильні регали, що дозволить:</w:t>
      </w:r>
    </w:p>
    <w:p w:rsidR="005C7C39" w:rsidRPr="00821453" w:rsidRDefault="004C4C61" w:rsidP="004C4C61">
      <w:pPr>
        <w:pStyle w:val="a4"/>
        <w:numPr>
          <w:ilvl w:val="0"/>
          <w:numId w:val="16"/>
        </w:numPr>
        <w:shd w:val="clear" w:color="auto" w:fill="FFFFFF"/>
        <w:spacing w:after="140"/>
        <w:ind w:left="1423" w:hanging="357"/>
        <w:contextualSpacing w:val="0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З</w:t>
      </w:r>
      <w:r w:rsidR="005C7C39" w:rsidRPr="00821453">
        <w:rPr>
          <w:rFonts w:ascii="Bookman Old Style" w:hAnsi="Bookman Old Style"/>
          <w:sz w:val="24"/>
          <w:szCs w:val="24"/>
          <w:lang w:val="uk-UA"/>
        </w:rPr>
        <w:t>аощадити витрати підприємства на роботу середньо температурної холодильної централі до 50 %</w:t>
      </w:r>
      <w:r w:rsidRPr="00821453">
        <w:rPr>
          <w:rFonts w:ascii="Bookman Old Style" w:hAnsi="Bookman Old Style"/>
          <w:sz w:val="24"/>
          <w:szCs w:val="24"/>
          <w:lang w:val="uk-UA"/>
        </w:rPr>
        <w:t>.</w:t>
      </w:r>
    </w:p>
    <w:p w:rsidR="00426B70" w:rsidRPr="00821453" w:rsidRDefault="004C4C61" w:rsidP="0001125C">
      <w:pPr>
        <w:pStyle w:val="a4"/>
        <w:numPr>
          <w:ilvl w:val="0"/>
          <w:numId w:val="16"/>
        </w:numPr>
        <w:shd w:val="clear" w:color="auto" w:fill="FFFFFF"/>
        <w:spacing w:after="140"/>
        <w:ind w:left="1423" w:hanging="357"/>
        <w:contextualSpacing w:val="0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З</w:t>
      </w:r>
      <w:r w:rsidR="005C7C39" w:rsidRPr="00821453">
        <w:rPr>
          <w:rFonts w:ascii="Bookman Old Style" w:hAnsi="Bookman Old Style"/>
          <w:sz w:val="24"/>
          <w:szCs w:val="24"/>
          <w:lang w:val="uk-UA"/>
        </w:rPr>
        <w:t xml:space="preserve">ниження перепаду температур в обсязі регалів після установки скляних дверей знизиться і складе: до установки дверей </w:t>
      </w:r>
      <w:r w:rsidR="005C7C39" w:rsidRPr="00821453">
        <w:rPr>
          <w:rFonts w:ascii="Bookman Old Style" w:hAnsi="Bookman Old Style"/>
          <w:sz w:val="24"/>
          <w:szCs w:val="24"/>
        </w:rPr>
        <w:t>+2°С…+13°С</w:t>
      </w:r>
      <w:r w:rsidR="005C7C39" w:rsidRPr="00821453">
        <w:rPr>
          <w:rFonts w:ascii="Bookman Old Style" w:hAnsi="Bookman Old Style"/>
          <w:sz w:val="24"/>
          <w:szCs w:val="24"/>
          <w:lang w:val="uk-UA"/>
        </w:rPr>
        <w:t xml:space="preserve">, після установки дверей </w:t>
      </w:r>
      <w:r w:rsidR="005C7C39" w:rsidRPr="00821453">
        <w:rPr>
          <w:rFonts w:ascii="Bookman Old Style" w:hAnsi="Bookman Old Style"/>
          <w:sz w:val="24"/>
          <w:szCs w:val="24"/>
        </w:rPr>
        <w:t>+2…+8°С</w:t>
      </w:r>
      <w:r w:rsidRPr="00821453">
        <w:rPr>
          <w:rFonts w:ascii="Bookman Old Style" w:hAnsi="Bookman Old Style"/>
          <w:sz w:val="24"/>
          <w:szCs w:val="24"/>
          <w:lang w:val="uk-UA"/>
        </w:rPr>
        <w:t>. Відповідно умови зберігання продукції в регалії покращяться.</w:t>
      </w:r>
    </w:p>
    <w:p w:rsidR="00426B70" w:rsidRPr="00821453" w:rsidRDefault="00426B70" w:rsidP="0001125C">
      <w:pPr>
        <w:pStyle w:val="a4"/>
        <w:numPr>
          <w:ilvl w:val="0"/>
          <w:numId w:val="16"/>
        </w:numPr>
        <w:shd w:val="clear" w:color="auto" w:fill="FFFFFF"/>
        <w:spacing w:after="140"/>
        <w:ind w:left="1423" w:hanging="357"/>
        <w:contextualSpacing w:val="0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У періоди розморожування, температура в обсязі регалів не перевищуватиме допустимі норми.</w:t>
      </w:r>
    </w:p>
    <w:p w:rsidR="00D45531" w:rsidRPr="00821453" w:rsidRDefault="00D45531" w:rsidP="00D45531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З 2018 року ТОВ «АТБ-МАРКЕТ» проводить заходи з переходу від джерел газопостачання на альтернативні джерела тепла (рекуперація тепла від роботи холодильного обладнання), що призводить до скорочення викидів забруднюючих речовин, у тому числі й парникових газів.</w:t>
      </w:r>
    </w:p>
    <w:p w:rsidR="00D45531" w:rsidRDefault="00991377" w:rsidP="00D45531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1CEC652" wp14:editId="351711E9">
                <wp:simplePos x="0" y="0"/>
                <wp:positionH relativeFrom="margin">
                  <wp:posOffset>62230</wp:posOffset>
                </wp:positionH>
                <wp:positionV relativeFrom="page">
                  <wp:posOffset>2078990</wp:posOffset>
                </wp:positionV>
                <wp:extent cx="2149434" cy="3788228"/>
                <wp:effectExtent l="0" t="0" r="3810" b="3175"/>
                <wp:wrapNone/>
                <wp:docPr id="131" name="Надпись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34" cy="378822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125C" w:rsidRPr="005E5DAF" w:rsidRDefault="0001125C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E5DAF"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  <w:lang w:val="uk-UA"/>
                              </w:rPr>
                              <w:t xml:space="preserve">Крім пакетів, в супермаркетах мережі продаються і багаторазові екосумки. Це – одна зі складових цілої </w:t>
                            </w:r>
                            <w:r w:rsidRPr="00395DF8"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  <w:lang w:val="uk-UA"/>
                              </w:rPr>
                              <w:t>еколінійки</w:t>
                            </w:r>
                            <w:r w:rsidRPr="005E5DAF"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  <w:lang w:val="uk-UA"/>
                              </w:rPr>
                              <w:t>, такі «торбинки» є в різних кольорах і розмірах. Купивши таку один раз, клієнт «АТБ» робить внесок не тільки в поліпшення навколишнього середовища, але і у власний бюджет – немає необхідності щоразу купувати одноразовий пакет.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EC652" id="Надпись 131" o:spid="_x0000_s1103" type="#_x0000_t202" style="position:absolute;left:0;text-align:left;margin-left:4.9pt;margin-top:163.7pt;width:169.25pt;height:298.3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" fillcolor="#365f91 [2404]" stroked="f" strokeweight=".5pt">
                <v:textbox>
                  <w:txbxContent>
                    <w:p w:rsidR="0001125C" w:rsidRPr="005E5DAF" w:rsidRDefault="0001125C">
                      <w:pPr>
                        <w:rPr>
                          <w:color w:val="FFFFFF" w:themeColor="background1"/>
                        </w:rPr>
                      </w:pPr>
                      <w:r w:rsidRPr="005E5DAF">
                        <w:rPr>
                          <w:rFonts w:ascii="Bookman Old Style" w:hAnsi="Bookman Old Style"/>
                          <w:color w:val="FFFFFF" w:themeColor="background1"/>
                          <w:sz w:val="24"/>
                          <w:szCs w:val="24"/>
                          <w:lang w:val="uk-UA"/>
                        </w:rPr>
                        <w:t xml:space="preserve">Крім пакетів, в супермаркетах мережі продаються і багаторазові екосумки. Це – одна зі складових цілої </w:t>
                      </w:r>
                      <w:r w:rsidRPr="00395DF8">
                        <w:rPr>
                          <w:rFonts w:ascii="Bookman Old Style" w:hAnsi="Bookman Old Style"/>
                          <w:color w:val="FFFFFF" w:themeColor="background1"/>
                          <w:sz w:val="24"/>
                          <w:szCs w:val="24"/>
                          <w:lang w:val="uk-UA"/>
                        </w:rPr>
                        <w:t>еколінійки</w:t>
                      </w:r>
                      <w:r w:rsidRPr="005E5DAF">
                        <w:rPr>
                          <w:rFonts w:ascii="Bookman Old Style" w:hAnsi="Bookman Old Style"/>
                          <w:color w:val="FFFFFF" w:themeColor="background1"/>
                          <w:sz w:val="24"/>
                          <w:szCs w:val="24"/>
                          <w:lang w:val="uk-UA"/>
                        </w:rPr>
                        <w:t>, такі «торбинки» є в різних кольорах і розмірах. Купивши таку один раз, клієнт «АТБ» робить внесок не тільки в поліпшення навколишнього середовища, але і у власний бюджет – немає необхідності щоразу купувати одноразовий пакет.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21453">
        <w:rPr>
          <w:noProof/>
          <w:lang w:val="uk-UA"/>
        </w:rPr>
        <w:drawing>
          <wp:anchor distT="0" distB="0" distL="114300" distR="114300" simplePos="0" relativeHeight="251666944" behindDoc="0" locked="0" layoutInCell="1" allowOverlap="1" wp14:anchorId="67F99931" wp14:editId="38E5F473">
            <wp:simplePos x="0" y="0"/>
            <wp:positionH relativeFrom="margin">
              <wp:align>right</wp:align>
            </wp:positionH>
            <wp:positionV relativeFrom="margin">
              <wp:posOffset>1650365</wp:posOffset>
            </wp:positionV>
            <wp:extent cx="6840220" cy="4846955"/>
            <wp:effectExtent l="0" t="0" r="0" b="0"/>
            <wp:wrapSquare wrapText="bothSides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єкосумки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531" w:rsidRPr="00821453">
        <w:rPr>
          <w:rFonts w:ascii="Bookman Old Style" w:hAnsi="Bookman Old Style"/>
          <w:sz w:val="24"/>
          <w:szCs w:val="24"/>
          <w:lang w:val="uk-UA"/>
        </w:rPr>
        <w:t>Турбота про екологію в останні роки стала позитивним трендом. Свій внесок в покращення екології компанія почала у 2018 році. Тоді «АТБ» почав продавати пакети з біорозкладною добавкою.</w:t>
      </w:r>
    </w:p>
    <w:p w:rsidR="00D45531" w:rsidRDefault="00D45531" w:rsidP="00D45531">
      <w:pPr>
        <w:shd w:val="clear" w:color="auto" w:fill="FFFFFF"/>
        <w:spacing w:after="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0643F2" w:rsidRPr="00821453" w:rsidRDefault="000643F2" w:rsidP="000643F2">
      <w:pPr>
        <w:shd w:val="clear" w:color="auto" w:fill="FFFFFF"/>
        <w:spacing w:after="14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З квітня 2019 року ТОВ «АТБ-МАРКЕТ» перейшов на реалізацію нових екопакетів.</w:t>
      </w:r>
    </w:p>
    <w:p w:rsidR="000342A3" w:rsidRPr="00FD1EB7" w:rsidRDefault="000643F2" w:rsidP="00FD1EB7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 xml:space="preserve">Звичні біло-сині пакети змінилися біло-зеленими. У них є спеціальна добавка </w:t>
      </w:r>
      <w:r w:rsidRPr="00821453">
        <w:rPr>
          <w:rFonts w:ascii="Bookman Old Style" w:hAnsi="Bookman Old Style"/>
          <w:sz w:val="24"/>
          <w:szCs w:val="24"/>
          <w:lang w:val="en-US"/>
        </w:rPr>
        <w:t>d</w:t>
      </w:r>
      <w:r w:rsidRPr="00821453">
        <w:rPr>
          <w:rFonts w:ascii="Bookman Old Style" w:hAnsi="Bookman Old Style"/>
          <w:sz w:val="24"/>
          <w:szCs w:val="24"/>
          <w:lang w:val="uk-UA"/>
        </w:rPr>
        <w:t>2</w:t>
      </w:r>
      <w:r w:rsidRPr="00821453">
        <w:rPr>
          <w:rFonts w:ascii="Bookman Old Style" w:hAnsi="Bookman Old Style"/>
          <w:sz w:val="24"/>
          <w:szCs w:val="24"/>
          <w:lang w:val="en-US"/>
        </w:rPr>
        <w:t>w</w:t>
      </w:r>
      <w:r w:rsidRPr="00821453">
        <w:rPr>
          <w:rFonts w:ascii="Bookman Old Style" w:hAnsi="Bookman Old Style"/>
          <w:sz w:val="24"/>
          <w:szCs w:val="24"/>
          <w:vertAlign w:val="superscript"/>
          <w:lang w:val="uk-UA"/>
        </w:rPr>
        <w:t>ТМ</w:t>
      </w:r>
      <w:r w:rsidRPr="00821453">
        <w:rPr>
          <w:rFonts w:ascii="Bookman Old Style" w:hAnsi="Bookman Old Style"/>
          <w:sz w:val="24"/>
          <w:szCs w:val="24"/>
          <w:lang w:val="uk-UA"/>
        </w:rPr>
        <w:t>, яка впливає на вуглецеві з’єднання полімеру. Через якийсь час ця добавка активізує розщеплення полімеру, виріб стає крихким і розпадається на крихітні пластівці. Каталізаторами процесу розкладання служать висока температура, світло і тиск, які прискорюють розпад. Таким чином, екопакети, на відміну від звичайних поліетиленових, не розкладаються десятиліттями і не мають негативного впливу на екосистему.</w:t>
      </w:r>
    </w:p>
    <w:p w:rsidR="000342A3" w:rsidRPr="00821453" w:rsidRDefault="000342A3" w:rsidP="00FD1EB7">
      <w:pPr>
        <w:shd w:val="clear" w:color="auto" w:fill="FFFFFF"/>
        <w:spacing w:after="0"/>
        <w:jc w:val="both"/>
        <w:rPr>
          <w:rFonts w:ascii="Bookman Old Style" w:hAnsi="Bookman Old Style"/>
          <w:sz w:val="24"/>
          <w:szCs w:val="24"/>
          <w:highlight w:val="yellow"/>
          <w:lang w:val="uk-UA"/>
        </w:rPr>
      </w:pPr>
    </w:p>
    <w:p w:rsidR="009A02EC" w:rsidRPr="00D45531" w:rsidRDefault="00285496" w:rsidP="00D45531">
      <w:pPr>
        <w:pStyle w:val="a4"/>
        <w:numPr>
          <w:ilvl w:val="0"/>
          <w:numId w:val="34"/>
        </w:numPr>
        <w:shd w:val="clear" w:color="auto" w:fill="FFFFFF"/>
        <w:spacing w:after="0"/>
        <w:jc w:val="center"/>
        <w:rPr>
          <w:rFonts w:ascii="Bookman Old Style" w:eastAsia="Gungsuh" w:hAnsi="Bookman Old Style" w:cs="Arial"/>
          <w:b/>
          <w:i/>
          <w:sz w:val="28"/>
          <w:szCs w:val="28"/>
          <w:lang w:val="uk-UA"/>
        </w:rPr>
      </w:pPr>
      <w:r w:rsidRPr="00D45531">
        <w:rPr>
          <w:rFonts w:ascii="Bookman Old Style" w:eastAsia="Gungsuh" w:hAnsi="Bookman Old Style" w:cs="Arial"/>
          <w:b/>
          <w:i/>
          <w:sz w:val="28"/>
          <w:szCs w:val="28"/>
          <w:lang w:val="uk-UA"/>
        </w:rPr>
        <w:t>ДОСЛІДЖЕННЯ ТА ІННОВАЦІЇ</w:t>
      </w:r>
    </w:p>
    <w:p w:rsidR="00285496" w:rsidRPr="00821453" w:rsidRDefault="00285496" w:rsidP="00474DE1">
      <w:pPr>
        <w:shd w:val="clear" w:color="auto" w:fill="FFFFFF"/>
        <w:spacing w:after="0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</w:p>
    <w:p w:rsidR="00474DE1" w:rsidRPr="00821453" w:rsidRDefault="00B80EC7" w:rsidP="00474DE1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ТОВ «АТБ-МАРКЕТ» компанія, яка щодня</w:t>
      </w:r>
      <w:r w:rsidR="0078233B" w:rsidRPr="00821453">
        <w:rPr>
          <w:rFonts w:ascii="Bookman Old Style" w:hAnsi="Bookman Old Style"/>
          <w:sz w:val="24"/>
          <w:szCs w:val="24"/>
          <w:lang w:val="uk-UA"/>
        </w:rPr>
        <w:t xml:space="preserve"> зростає та</w:t>
      </w:r>
      <w:r w:rsidRPr="00821453">
        <w:rPr>
          <w:rFonts w:ascii="Bookman Old Style" w:hAnsi="Bookman Old Style"/>
          <w:sz w:val="24"/>
          <w:szCs w:val="24"/>
          <w:lang w:val="uk-UA"/>
        </w:rPr>
        <w:t xml:space="preserve"> розвивається. На підприємстві запроваджено нові технологічні рішення, а саме:</w:t>
      </w:r>
    </w:p>
    <w:p w:rsidR="00B80EC7" w:rsidRPr="00821453" w:rsidRDefault="00B80EC7" w:rsidP="002230F5">
      <w:pPr>
        <w:pStyle w:val="a4"/>
        <w:numPr>
          <w:ilvl w:val="0"/>
          <w:numId w:val="16"/>
        </w:numPr>
        <w:shd w:val="clear" w:color="auto" w:fill="FFFFFF"/>
        <w:spacing w:after="140"/>
        <w:ind w:left="1037" w:hanging="680"/>
        <w:contextualSpacing w:val="0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 xml:space="preserve">Технологія </w:t>
      </w:r>
      <w:r w:rsidRPr="00821453">
        <w:rPr>
          <w:rFonts w:ascii="Bookman Old Style" w:hAnsi="Bookman Old Style" w:cs="Times New Roman"/>
          <w:sz w:val="24"/>
          <w:szCs w:val="24"/>
          <w:lang w:val="uk-UA" w:eastAsia="ru-RU"/>
        </w:rPr>
        <w:t>«</w:t>
      </w:r>
      <w:r w:rsidRPr="00821453">
        <w:rPr>
          <w:rFonts w:ascii="Bookman Old Style" w:hAnsi="Bookman Old Style" w:cs="Times New Roman"/>
          <w:sz w:val="24"/>
          <w:szCs w:val="24"/>
          <w:lang w:val="en-US" w:eastAsia="ru-RU"/>
        </w:rPr>
        <w:t>Blower</w:t>
      </w:r>
      <w:r w:rsidRPr="00821453">
        <w:rPr>
          <w:rFonts w:ascii="Bookman Old Style" w:hAnsi="Bookman Old Style" w:cs="Times New Roman"/>
          <w:sz w:val="24"/>
          <w:szCs w:val="24"/>
          <w:lang w:val="uk-UA" w:eastAsia="ru-RU"/>
        </w:rPr>
        <w:t xml:space="preserve"> </w:t>
      </w:r>
      <w:r w:rsidRPr="00821453">
        <w:rPr>
          <w:rFonts w:ascii="Bookman Old Style" w:hAnsi="Bookman Old Style" w:cs="Times New Roman"/>
          <w:sz w:val="24"/>
          <w:szCs w:val="24"/>
          <w:lang w:val="en-US" w:eastAsia="ru-RU"/>
        </w:rPr>
        <w:t>Door</w:t>
      </w:r>
      <w:r w:rsidRPr="00821453">
        <w:rPr>
          <w:rFonts w:ascii="Bookman Old Style" w:hAnsi="Bookman Old Style" w:cs="Times New Roman"/>
          <w:sz w:val="24"/>
          <w:szCs w:val="24"/>
          <w:lang w:val="uk-UA" w:eastAsia="ru-RU"/>
        </w:rPr>
        <w:t>», яка на етапі попереднього приймання об’єктів нового будівництва та реконструкції дозволяє проконтролювати герметичність будівлі, і усунути виявлені проблеми. Як наслідок – знижуються витрати на опалення (охолодження) будівель.</w:t>
      </w:r>
    </w:p>
    <w:p w:rsidR="002230F5" w:rsidRPr="00821453" w:rsidRDefault="002230F5" w:rsidP="002230F5">
      <w:pPr>
        <w:pStyle w:val="a4"/>
        <w:numPr>
          <w:ilvl w:val="0"/>
          <w:numId w:val="16"/>
        </w:numPr>
        <w:shd w:val="clear" w:color="auto" w:fill="FFFFFF"/>
        <w:spacing w:after="140"/>
        <w:ind w:left="1037" w:hanging="680"/>
        <w:contextualSpacing w:val="0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Системи змішаного освітлення з урахуванням системи диммірування – в нічний час частково знижується яскравість освітлення торгового залу, що економить електроенергію.</w:t>
      </w:r>
    </w:p>
    <w:p w:rsidR="002230F5" w:rsidRPr="00821453" w:rsidRDefault="002230F5" w:rsidP="002230F5">
      <w:pPr>
        <w:pStyle w:val="a4"/>
        <w:numPr>
          <w:ilvl w:val="0"/>
          <w:numId w:val="16"/>
        </w:numPr>
        <w:shd w:val="clear" w:color="auto" w:fill="FFFFFF"/>
        <w:spacing w:after="140"/>
        <w:ind w:left="1037" w:hanging="680"/>
        <w:contextualSpacing w:val="0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 xml:space="preserve">Сенсорні екрани на </w:t>
      </w:r>
      <w:r w:rsidRPr="00821453">
        <w:rPr>
          <w:rFonts w:ascii="Bookman Old Style" w:hAnsi="Bookman Old Style"/>
          <w:sz w:val="24"/>
          <w:szCs w:val="24"/>
          <w:lang w:val="en-US"/>
        </w:rPr>
        <w:t>POS</w:t>
      </w:r>
      <w:r w:rsidRPr="00821453">
        <w:rPr>
          <w:rFonts w:ascii="Bookman Old Style" w:hAnsi="Bookman Old Style"/>
          <w:sz w:val="24"/>
          <w:szCs w:val="24"/>
          <w:lang w:val="uk-UA"/>
        </w:rPr>
        <w:t>-системах – полегшили роботу касира, а також дозволили відмовитися від ваг в торговому залі для зручності покупця.</w:t>
      </w:r>
    </w:p>
    <w:p w:rsidR="002230F5" w:rsidRPr="00821453" w:rsidRDefault="002230F5" w:rsidP="002230F5">
      <w:pPr>
        <w:shd w:val="clear" w:color="auto" w:fill="FFFFFF"/>
        <w:spacing w:before="20"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Розроблено систему «Мобільний помічник», зараз на стадії тестування в магазинах мережі. Призначення системи – управління магазином, перегляд залишків, планограма, постановка задач персоналу та інші функції.</w:t>
      </w:r>
    </w:p>
    <w:p w:rsidR="0084655D" w:rsidRDefault="0084655D" w:rsidP="00D45531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Також компанія «АТБ</w:t>
      </w:r>
      <w:r w:rsidR="004A0852" w:rsidRPr="00821453">
        <w:rPr>
          <w:rFonts w:ascii="Bookman Old Style" w:hAnsi="Bookman Old Style"/>
          <w:sz w:val="24"/>
          <w:szCs w:val="24"/>
          <w:lang w:val="uk-UA"/>
        </w:rPr>
        <w:t>-МАРКЕТ</w:t>
      </w:r>
      <w:r w:rsidRPr="00821453">
        <w:rPr>
          <w:rFonts w:ascii="Bookman Old Style" w:hAnsi="Bookman Old Style"/>
          <w:sz w:val="24"/>
          <w:szCs w:val="24"/>
          <w:lang w:val="uk-UA"/>
        </w:rPr>
        <w:t xml:space="preserve">» запустила чат-боти в месенджерах </w:t>
      </w:r>
      <w:r w:rsidRPr="00821453">
        <w:rPr>
          <w:rFonts w:ascii="Bookman Old Style" w:hAnsi="Bookman Old Style"/>
          <w:sz w:val="24"/>
          <w:szCs w:val="24"/>
          <w:lang w:val="en-US"/>
        </w:rPr>
        <w:t>Viber</w:t>
      </w:r>
      <w:r w:rsidRPr="00821453">
        <w:rPr>
          <w:rFonts w:ascii="Bookman Old Style" w:hAnsi="Bookman Old Style"/>
          <w:sz w:val="24"/>
          <w:szCs w:val="24"/>
          <w:lang w:val="uk-UA"/>
        </w:rPr>
        <w:t xml:space="preserve"> і</w:t>
      </w:r>
      <w:r w:rsidRPr="00821453">
        <w:rPr>
          <w:rFonts w:ascii="Bookman Old Style" w:hAnsi="Bookman Old Style"/>
          <w:sz w:val="24"/>
          <w:szCs w:val="24"/>
        </w:rPr>
        <w:t xml:space="preserve"> </w:t>
      </w:r>
      <w:r w:rsidRPr="00821453">
        <w:rPr>
          <w:rFonts w:ascii="Bookman Old Style" w:hAnsi="Bookman Old Style"/>
          <w:sz w:val="24"/>
          <w:szCs w:val="24"/>
          <w:lang w:val="en-US"/>
        </w:rPr>
        <w:t>Telegram</w:t>
      </w:r>
      <w:r w:rsidRPr="00821453">
        <w:rPr>
          <w:rFonts w:ascii="Bookman Old Style" w:hAnsi="Bookman Old Style"/>
          <w:sz w:val="24"/>
          <w:szCs w:val="24"/>
          <w:lang w:val="uk-UA"/>
        </w:rPr>
        <w:t xml:space="preserve">. «АТБОТ» здатний детально і чітко реагувати на звернення клієнтів мережі магазинів «АТБ». </w:t>
      </w:r>
    </w:p>
    <w:p w:rsidR="000342A3" w:rsidRDefault="00991377" w:rsidP="0038533E">
      <w:pPr>
        <w:shd w:val="clear" w:color="auto" w:fill="FFFFFF"/>
        <w:spacing w:after="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noProof/>
          <w:sz w:val="24"/>
          <w:szCs w:val="24"/>
          <w:lang w:val="uk-UA"/>
        </w:rPr>
        <w:drawing>
          <wp:anchor distT="0" distB="0" distL="114300" distR="114300" simplePos="0" relativeHeight="251668992" behindDoc="0" locked="0" layoutInCell="1" allowOverlap="1" wp14:anchorId="77B050D2" wp14:editId="2983BB31">
            <wp:simplePos x="0" y="0"/>
            <wp:positionH relativeFrom="margin">
              <wp:posOffset>28575</wp:posOffset>
            </wp:positionH>
            <wp:positionV relativeFrom="page">
              <wp:posOffset>3926205</wp:posOffset>
            </wp:positionV>
            <wp:extent cx="3263986" cy="3099460"/>
            <wp:effectExtent l="0" t="0" r="0" b="5715"/>
            <wp:wrapSquare wrapText="bothSides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атбот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86" cy="30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531" w:rsidRPr="00821453" w:rsidRDefault="00D45531" w:rsidP="0038533E">
      <w:pPr>
        <w:shd w:val="clear" w:color="auto" w:fill="FFFFFF"/>
        <w:spacing w:after="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84655D" w:rsidRPr="00821453" w:rsidRDefault="0038533E" w:rsidP="000E357A">
      <w:pPr>
        <w:shd w:val="clear" w:color="auto" w:fill="FFFFFF"/>
        <w:spacing w:after="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Віртуальний фахівець в лічені секунди:</w:t>
      </w:r>
    </w:p>
    <w:p w:rsidR="0038533E" w:rsidRPr="00821453" w:rsidRDefault="0038533E" w:rsidP="00BA3C2E">
      <w:pPr>
        <w:pStyle w:val="a4"/>
        <w:numPr>
          <w:ilvl w:val="0"/>
          <w:numId w:val="39"/>
        </w:numPr>
        <w:shd w:val="clear" w:color="auto" w:fill="FFFFFF"/>
        <w:spacing w:after="140"/>
        <w:contextualSpacing w:val="0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дасть відповіді на питання покупців;</w:t>
      </w:r>
    </w:p>
    <w:p w:rsidR="0038533E" w:rsidRPr="00821453" w:rsidRDefault="0038533E" w:rsidP="00BA3C2E">
      <w:pPr>
        <w:pStyle w:val="a4"/>
        <w:numPr>
          <w:ilvl w:val="0"/>
          <w:numId w:val="39"/>
        </w:numPr>
        <w:shd w:val="clear" w:color="auto" w:fill="FFFFFF"/>
        <w:spacing w:after="140"/>
        <w:contextualSpacing w:val="0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допоможе в пошуку найближчого магазину;</w:t>
      </w:r>
    </w:p>
    <w:p w:rsidR="0038533E" w:rsidRPr="00821453" w:rsidRDefault="0038533E" w:rsidP="00BA3C2E">
      <w:pPr>
        <w:pStyle w:val="a4"/>
        <w:numPr>
          <w:ilvl w:val="0"/>
          <w:numId w:val="39"/>
        </w:numPr>
        <w:shd w:val="clear" w:color="auto" w:fill="FFFFFF"/>
        <w:spacing w:after="140"/>
        <w:contextualSpacing w:val="0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надасть дані про акції і знижки;</w:t>
      </w:r>
    </w:p>
    <w:p w:rsidR="0038533E" w:rsidRPr="00821453" w:rsidRDefault="0038533E" w:rsidP="00BA3C2E">
      <w:pPr>
        <w:pStyle w:val="a4"/>
        <w:numPr>
          <w:ilvl w:val="0"/>
          <w:numId w:val="39"/>
        </w:numPr>
        <w:shd w:val="clear" w:color="auto" w:fill="FFFFFF"/>
        <w:spacing w:after="140"/>
        <w:contextualSpacing w:val="0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за бажанням клієнта робот також буде надсилати персональні повідомлення про актуальні акційні пропозиції в мережі «АТБ».</w:t>
      </w:r>
    </w:p>
    <w:p w:rsidR="00D45531" w:rsidRDefault="00D45531" w:rsidP="000342A3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91377" w:rsidRDefault="00991377" w:rsidP="000342A3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38533E" w:rsidRPr="00821453" w:rsidRDefault="00BA2A49" w:rsidP="00D45531">
      <w:pPr>
        <w:shd w:val="clear" w:color="auto" w:fill="FFFFFF"/>
        <w:spacing w:before="100"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 xml:space="preserve">Створений в рамках стратегії діджіталізації торгової мережі, чат-бот «АТБ» став гідною альтернативою спілкуванню з операторами гарячої лінії. Отримуючи інформацію з баз даних, інтелектуальний «АТБОТ» фактично знає все, вміє моментально обробляти інформацію, знаходити свідомо правильні рішення. </w:t>
      </w:r>
    </w:p>
    <w:p w:rsidR="00BA2A49" w:rsidRPr="00821453" w:rsidRDefault="00BA2A49" w:rsidP="00D45531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Однією з опцій чат-бота став збір і обробка відгуків і пропозицій. Причому з подальшим зворотним зв’язком - покупцеві надається звіт, як було вирішено те чи інше питання.</w:t>
      </w:r>
    </w:p>
    <w:p w:rsidR="00BA2A49" w:rsidRPr="00821453" w:rsidRDefault="00BA2A49" w:rsidP="004C4F45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 xml:space="preserve">Чат-бот є хорошим помічником для тих, хто шукає роботу. «АТБОТ» має </w:t>
      </w:r>
      <w:r w:rsidR="004C4F45" w:rsidRPr="00821453">
        <w:rPr>
          <w:rFonts w:ascii="Bookman Old Style" w:hAnsi="Bookman Old Style"/>
          <w:sz w:val="24"/>
          <w:szCs w:val="24"/>
          <w:lang w:val="uk-UA"/>
        </w:rPr>
        <w:t>постійно оновлювану базу вакансій, допоможе знайти роботу в компанії «АТБ</w:t>
      </w:r>
      <w:r w:rsidR="004A0852" w:rsidRPr="00821453">
        <w:rPr>
          <w:rFonts w:ascii="Bookman Old Style" w:hAnsi="Bookman Old Style"/>
          <w:sz w:val="24"/>
          <w:szCs w:val="24"/>
          <w:lang w:val="uk-UA"/>
        </w:rPr>
        <w:t>-МАРКЕТ</w:t>
      </w:r>
      <w:r w:rsidR="004C4F45" w:rsidRPr="00821453">
        <w:rPr>
          <w:rFonts w:ascii="Bookman Old Style" w:hAnsi="Bookman Old Style"/>
          <w:sz w:val="24"/>
          <w:szCs w:val="24"/>
          <w:lang w:val="uk-UA"/>
        </w:rPr>
        <w:t xml:space="preserve">» максимально близько до місця проживання здобувача і навіть здатний записати на співбесіду. </w:t>
      </w:r>
    </w:p>
    <w:p w:rsidR="004C4F45" w:rsidRPr="00821453" w:rsidRDefault="004C4F45" w:rsidP="00F45FEC">
      <w:pPr>
        <w:shd w:val="clear" w:color="auto" w:fill="FFFFFF"/>
        <w:spacing w:after="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Автоматизація процесу дає можливість компанії в онлайн-режимі систематизувати дані по вакансіях і максимально спростити процес підбору персоналу, а майбутнім співробітникам – не упустити свій шанс приєднатися до майже 60-тисячної та дружної команди лідерів.</w:t>
      </w:r>
    </w:p>
    <w:p w:rsidR="0038533E" w:rsidRDefault="0038533E" w:rsidP="005608B6">
      <w:pPr>
        <w:shd w:val="clear" w:color="auto" w:fill="FFFFFF"/>
        <w:spacing w:after="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D45531" w:rsidRPr="00821453" w:rsidRDefault="00D45531" w:rsidP="00D45531">
      <w:pPr>
        <w:shd w:val="clear" w:color="auto" w:fill="FFFFFF"/>
        <w:spacing w:after="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763D99" w:rsidRPr="00F45FEC" w:rsidRDefault="00763D99" w:rsidP="00763D99">
      <w:pPr>
        <w:pStyle w:val="a4"/>
        <w:numPr>
          <w:ilvl w:val="0"/>
          <w:numId w:val="34"/>
        </w:numPr>
        <w:shd w:val="clear" w:color="auto" w:fill="FFFFFF"/>
        <w:spacing w:after="0"/>
        <w:ind w:left="1191" w:hanging="482"/>
        <w:jc w:val="center"/>
        <w:rPr>
          <w:rFonts w:ascii="Bookman Old Style" w:eastAsia="Gungsuh" w:hAnsi="Bookman Old Style" w:cs="Arial"/>
          <w:b/>
          <w:i/>
          <w:sz w:val="28"/>
          <w:szCs w:val="28"/>
          <w:lang w:val="uk-UA"/>
        </w:rPr>
      </w:pPr>
      <w:r w:rsidRPr="00F45FEC">
        <w:rPr>
          <w:rFonts w:ascii="Bookman Old Style" w:eastAsia="Gungsuh" w:hAnsi="Bookman Old Style" w:cs="Arial"/>
          <w:b/>
          <w:i/>
          <w:sz w:val="28"/>
          <w:szCs w:val="28"/>
          <w:lang w:val="uk-UA"/>
        </w:rPr>
        <w:t>ФІНАНСОВІ ІНВЕСТИЦІЇ</w:t>
      </w:r>
    </w:p>
    <w:p w:rsidR="00763D99" w:rsidRDefault="00763D99" w:rsidP="00763D99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Bookman Old Style" w:eastAsiaTheme="minorHAnsi" w:hAnsi="Bookman Old Style" w:cstheme="minorBidi"/>
          <w:lang w:val="uk-UA"/>
        </w:rPr>
      </w:pPr>
    </w:p>
    <w:p w:rsidR="00763D99" w:rsidRPr="00821453" w:rsidRDefault="00763D99" w:rsidP="000342A3">
      <w:pPr>
        <w:pStyle w:val="a8"/>
        <w:shd w:val="clear" w:color="auto" w:fill="FFFFFF"/>
        <w:spacing w:before="0" w:beforeAutospacing="0" w:after="160" w:afterAutospacing="0" w:line="276" w:lineRule="auto"/>
        <w:ind w:firstLine="709"/>
        <w:jc w:val="both"/>
        <w:rPr>
          <w:rFonts w:ascii="Bookman Old Style" w:eastAsiaTheme="minorHAnsi" w:hAnsi="Bookman Old Style" w:cstheme="minorBidi"/>
          <w:lang w:val="uk-UA"/>
        </w:rPr>
      </w:pPr>
      <w:r w:rsidRPr="00821453">
        <w:rPr>
          <w:rFonts w:ascii="Bookman Old Style" w:eastAsiaTheme="minorHAnsi" w:hAnsi="Bookman Old Style" w:cstheme="minorBidi"/>
          <w:lang w:val="uk-UA"/>
        </w:rPr>
        <w:t>Товариство з обмеженою відповідальністю «АТБ ЕНЕРГО» — компанія, створена 01.08.2019 року для виконання вимог Закону України «Про ринок електроенергії» для постачання електроенергії по всій території України. Форма власності – приватна</w:t>
      </w:r>
      <w:r w:rsidR="000342A3">
        <w:rPr>
          <w:rFonts w:ascii="Bookman Old Style" w:eastAsiaTheme="minorHAnsi" w:hAnsi="Bookman Old Style" w:cstheme="minorBidi"/>
          <w:lang w:val="uk-UA"/>
        </w:rPr>
        <w:t>.</w:t>
      </w:r>
      <w:r w:rsidRPr="00821453">
        <w:rPr>
          <w:rFonts w:ascii="Bookman Old Style" w:eastAsiaTheme="minorHAnsi" w:hAnsi="Bookman Old Style" w:cstheme="minorBidi"/>
          <w:lang w:val="uk-UA"/>
        </w:rPr>
        <w:t xml:space="preserve"> </w:t>
      </w:r>
    </w:p>
    <w:p w:rsidR="00763D99" w:rsidRPr="00821453" w:rsidRDefault="00763D99" w:rsidP="00763D99">
      <w:pPr>
        <w:pStyle w:val="a8"/>
        <w:shd w:val="clear" w:color="auto" w:fill="FFFFFF"/>
        <w:spacing w:before="0" w:beforeAutospacing="0" w:after="160" w:afterAutospacing="0" w:line="276" w:lineRule="auto"/>
        <w:ind w:firstLine="709"/>
        <w:jc w:val="both"/>
        <w:rPr>
          <w:rFonts w:ascii="Bookman Old Style" w:eastAsiaTheme="minorHAnsi" w:hAnsi="Bookman Old Style" w:cstheme="minorBidi"/>
          <w:lang w:val="uk-UA"/>
        </w:rPr>
      </w:pPr>
      <w:r w:rsidRPr="00821453">
        <w:rPr>
          <w:rFonts w:ascii="Bookman Old Style" w:eastAsiaTheme="minorHAnsi" w:hAnsi="Bookman Old Style" w:cstheme="minorBidi"/>
          <w:lang w:val="uk-UA"/>
        </w:rPr>
        <w:t xml:space="preserve">Учасником Товариства є </w:t>
      </w:r>
      <w:r w:rsidR="000342A3">
        <w:rPr>
          <w:rFonts w:ascii="Bookman Old Style" w:eastAsiaTheme="minorHAnsi" w:hAnsi="Bookman Old Style" w:cstheme="minorBidi"/>
          <w:lang w:val="uk-UA"/>
        </w:rPr>
        <w:t>ТОВ</w:t>
      </w:r>
      <w:r w:rsidRPr="00821453">
        <w:rPr>
          <w:rFonts w:ascii="Bookman Old Style" w:eastAsiaTheme="minorHAnsi" w:hAnsi="Bookman Old Style" w:cstheme="minorBidi"/>
          <w:lang w:val="uk-UA"/>
        </w:rPr>
        <w:t xml:space="preserve"> «АТБ-</w:t>
      </w:r>
      <w:r w:rsidR="000342A3">
        <w:rPr>
          <w:rFonts w:ascii="Bookman Old Style" w:eastAsiaTheme="minorHAnsi" w:hAnsi="Bookman Old Style" w:cstheme="minorBidi"/>
          <w:lang w:val="uk-UA"/>
        </w:rPr>
        <w:t>МАРКЕТ</w:t>
      </w:r>
      <w:r w:rsidRPr="00821453">
        <w:rPr>
          <w:rFonts w:ascii="Bookman Old Style" w:eastAsiaTheme="minorHAnsi" w:hAnsi="Bookman Old Style" w:cstheme="minorBidi"/>
          <w:lang w:val="uk-UA"/>
        </w:rPr>
        <w:t>», частка 100%  (код ЄДРПОУ 30487219, місцезнаходження 49000, м.</w:t>
      </w:r>
      <w:r>
        <w:rPr>
          <w:rFonts w:ascii="Bookman Old Style" w:eastAsiaTheme="minorHAnsi" w:hAnsi="Bookman Old Style" w:cstheme="minorBidi"/>
          <w:lang w:val="uk-UA"/>
        </w:rPr>
        <w:t xml:space="preserve"> </w:t>
      </w:r>
      <w:r w:rsidRPr="00821453">
        <w:rPr>
          <w:rFonts w:ascii="Bookman Old Style" w:eastAsiaTheme="minorHAnsi" w:hAnsi="Bookman Old Style" w:cstheme="minorBidi"/>
          <w:lang w:val="uk-UA"/>
        </w:rPr>
        <w:t>Дніпро, пр. Олександра Поля, 40).</w:t>
      </w:r>
    </w:p>
    <w:p w:rsidR="00763D99" w:rsidRPr="00F45FEC" w:rsidRDefault="00763D99" w:rsidP="00763D99">
      <w:pPr>
        <w:pStyle w:val="a8"/>
        <w:shd w:val="clear" w:color="auto" w:fill="FFFFFF"/>
        <w:spacing w:before="0" w:beforeAutospacing="0" w:after="160" w:afterAutospacing="0" w:line="276" w:lineRule="auto"/>
        <w:ind w:firstLine="709"/>
        <w:jc w:val="both"/>
        <w:rPr>
          <w:rFonts w:ascii="Bookman Old Style" w:eastAsiaTheme="minorHAnsi" w:hAnsi="Bookman Old Style" w:cstheme="minorBidi"/>
          <w:lang w:val="uk-UA"/>
        </w:rPr>
      </w:pPr>
      <w:r w:rsidRPr="00821453">
        <w:rPr>
          <w:rFonts w:ascii="Bookman Old Style" w:eastAsiaTheme="minorHAnsi" w:hAnsi="Bookman Old Style" w:cstheme="minorBidi"/>
          <w:lang w:val="uk-UA"/>
        </w:rPr>
        <w:t>Статутний капітал Товариства складає 50 000 (п’ятдесят тисяч) гривень 00 копійок.</w:t>
      </w:r>
    </w:p>
    <w:p w:rsidR="00763D99" w:rsidRPr="00821453" w:rsidRDefault="00763D99" w:rsidP="00763D99">
      <w:pPr>
        <w:shd w:val="clear" w:color="auto" w:fill="FFFFFF"/>
        <w:spacing w:after="160"/>
        <w:jc w:val="center"/>
        <w:rPr>
          <w:rFonts w:ascii="Bookman Old Style" w:eastAsia="Times New Roman" w:hAnsi="Bookman Old Style" w:cs="Arial"/>
          <w:b/>
          <w:i/>
          <w:sz w:val="24"/>
          <w:szCs w:val="24"/>
          <w:lang w:val="uk-UA" w:eastAsia="ru-RU"/>
        </w:rPr>
      </w:pPr>
      <w:r w:rsidRPr="00821453">
        <w:rPr>
          <w:rFonts w:ascii="Bookman Old Style" w:eastAsia="Times New Roman" w:hAnsi="Bookman Old Style" w:cs="Arial"/>
          <w:b/>
          <w:i/>
          <w:sz w:val="24"/>
          <w:szCs w:val="24"/>
          <w:lang w:val="uk-UA" w:eastAsia="ru-RU"/>
        </w:rPr>
        <w:t>Ліцензована діяльність</w:t>
      </w:r>
    </w:p>
    <w:p w:rsidR="00763D99" w:rsidRPr="00821453" w:rsidRDefault="00763D99" w:rsidP="00763D99">
      <w:pPr>
        <w:pStyle w:val="a8"/>
        <w:shd w:val="clear" w:color="auto" w:fill="FFFFFF"/>
        <w:spacing w:before="0" w:beforeAutospacing="0" w:after="160" w:afterAutospacing="0" w:line="276" w:lineRule="auto"/>
        <w:ind w:firstLine="709"/>
        <w:jc w:val="both"/>
        <w:rPr>
          <w:rFonts w:ascii="Bookman Old Style" w:eastAsiaTheme="minorHAnsi" w:hAnsi="Bookman Old Style" w:cstheme="minorBidi"/>
          <w:lang w:val="uk-UA"/>
        </w:rPr>
      </w:pPr>
      <w:r w:rsidRPr="00821453">
        <w:rPr>
          <w:rFonts w:ascii="Bookman Old Style" w:eastAsiaTheme="minorHAnsi" w:hAnsi="Bookman Old Style" w:cstheme="minorBidi"/>
          <w:lang w:val="uk-UA"/>
        </w:rPr>
        <w:t>Згідно Постанови №2031 від 03.10.2019 Національна комісія, що здійснює державне регулювання у сферах енергетики та комунальних послуг (НКРЕКП) видала ТОВ «АТБ ЕНЕРГО» ліцензію на право провадження господарської діяльності з постачання електричної енергії споживачу.</w:t>
      </w:r>
    </w:p>
    <w:p w:rsidR="00763D99" w:rsidRPr="00CC57A1" w:rsidRDefault="00763D99" w:rsidP="00763D99">
      <w:pPr>
        <w:pStyle w:val="a8"/>
        <w:shd w:val="clear" w:color="auto" w:fill="FFFFFF"/>
        <w:spacing w:before="0" w:beforeAutospacing="0" w:after="160" w:afterAutospacing="0" w:line="276" w:lineRule="auto"/>
        <w:ind w:firstLine="709"/>
        <w:jc w:val="both"/>
        <w:rPr>
          <w:rFonts w:ascii="Bookman Old Style" w:eastAsiaTheme="minorHAnsi" w:hAnsi="Bookman Old Style" w:cstheme="minorBidi"/>
          <w:lang w:val="uk-UA"/>
        </w:rPr>
      </w:pPr>
      <w:r w:rsidRPr="00CC57A1">
        <w:rPr>
          <w:rFonts w:ascii="Bookman Old Style" w:eastAsiaTheme="minorHAnsi" w:hAnsi="Bookman Old Style" w:cstheme="minorBidi"/>
          <w:lang w:val="uk-UA"/>
        </w:rPr>
        <w:t>Мета і суть діяльності компанії — задоволення клієнтського попиту на електричну енергію. Компанія орієнтується на розвиток і впровадження сучасних підходів для надання якісних і стабільних послуг своїм клієнтам. Також планує надавати консультаційні послуги у сферах інформаційних технологій, комп’ютерного програмування, енергетики.</w:t>
      </w:r>
    </w:p>
    <w:p w:rsidR="00763D99" w:rsidRDefault="00763D99" w:rsidP="00991377">
      <w:pPr>
        <w:pStyle w:val="a8"/>
        <w:shd w:val="clear" w:color="auto" w:fill="FFFFFF"/>
        <w:spacing w:before="0" w:beforeAutospacing="0" w:after="160" w:afterAutospacing="0" w:line="276" w:lineRule="auto"/>
        <w:ind w:firstLine="709"/>
        <w:jc w:val="both"/>
        <w:rPr>
          <w:rFonts w:ascii="Bookman Old Style" w:eastAsiaTheme="minorHAnsi" w:hAnsi="Bookman Old Style" w:cstheme="minorBidi"/>
          <w:lang w:val="uk-UA"/>
        </w:rPr>
      </w:pPr>
      <w:r w:rsidRPr="00CC57A1">
        <w:rPr>
          <w:rFonts w:ascii="Bookman Old Style" w:eastAsiaTheme="minorHAnsi" w:hAnsi="Bookman Old Style" w:cstheme="minorBidi"/>
          <w:lang w:val="uk-UA"/>
        </w:rPr>
        <w:t>Протягом 2019 року підприємство не здійснювало господарської діяльності.</w:t>
      </w:r>
    </w:p>
    <w:p w:rsidR="00EB61E6" w:rsidRDefault="00EB61E6" w:rsidP="00991377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Fonts w:ascii="Bookman Old Style" w:eastAsiaTheme="minorHAnsi" w:hAnsi="Bookman Old Style" w:cstheme="minorBidi"/>
          <w:lang w:val="uk-UA"/>
        </w:rPr>
      </w:pPr>
    </w:p>
    <w:p w:rsidR="00CC57A1" w:rsidRPr="00821453" w:rsidRDefault="00CC57A1" w:rsidP="00991377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Fonts w:ascii="Bookman Old Style" w:eastAsiaTheme="minorHAnsi" w:hAnsi="Bookman Old Style" w:cstheme="minorBidi"/>
          <w:lang w:val="uk-UA"/>
        </w:rPr>
      </w:pPr>
    </w:p>
    <w:p w:rsidR="005608B6" w:rsidRPr="00D45531" w:rsidRDefault="00285496" w:rsidP="00F45FEC">
      <w:pPr>
        <w:pStyle w:val="a4"/>
        <w:numPr>
          <w:ilvl w:val="0"/>
          <w:numId w:val="34"/>
        </w:numPr>
        <w:shd w:val="clear" w:color="auto" w:fill="FFFFFF"/>
        <w:spacing w:after="0"/>
        <w:ind w:left="1191" w:hanging="482"/>
        <w:jc w:val="center"/>
        <w:rPr>
          <w:rFonts w:ascii="Bookman Old Style" w:eastAsia="Times New Roman" w:hAnsi="Bookman Old Style" w:cs="Arial"/>
          <w:b/>
          <w:i/>
          <w:sz w:val="28"/>
          <w:szCs w:val="28"/>
          <w:lang w:val="uk-UA" w:eastAsia="ru-RU"/>
        </w:rPr>
      </w:pPr>
      <w:r w:rsidRPr="00D45531">
        <w:rPr>
          <w:rFonts w:ascii="Bookman Old Style" w:eastAsia="Gungsuh" w:hAnsi="Bookman Old Style" w:cs="Arial"/>
          <w:b/>
          <w:i/>
          <w:sz w:val="28"/>
          <w:szCs w:val="28"/>
          <w:lang w:val="uk-UA"/>
        </w:rPr>
        <w:t>ПЕРСПЕКТИВИ РОЗВИТКУ</w:t>
      </w:r>
    </w:p>
    <w:p w:rsidR="005608B6" w:rsidRPr="00821453" w:rsidRDefault="005608B6" w:rsidP="005608B6">
      <w:pPr>
        <w:shd w:val="clear" w:color="auto" w:fill="FFFFFF"/>
        <w:spacing w:after="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5A165C" w:rsidRPr="00821453" w:rsidRDefault="005A165C" w:rsidP="005608B6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 xml:space="preserve">Багато інноваційних рішень, які стали нормою в будь-якому супермаркеті, вперше з’явилися і пройшли перевірку на ефективність саме в </w:t>
      </w:r>
      <w:r w:rsidR="00DD43F3" w:rsidRPr="00EB61E6">
        <w:rPr>
          <w:rFonts w:ascii="Bookman Old Style" w:hAnsi="Bookman Old Style"/>
          <w:sz w:val="24"/>
          <w:szCs w:val="24"/>
          <w:lang w:val="uk-UA"/>
        </w:rPr>
        <w:t>магазинах</w:t>
      </w:r>
      <w:r w:rsidRPr="00821453">
        <w:rPr>
          <w:rFonts w:ascii="Bookman Old Style" w:hAnsi="Bookman Old Style"/>
          <w:sz w:val="24"/>
          <w:szCs w:val="24"/>
          <w:lang w:val="uk-UA"/>
        </w:rPr>
        <w:t xml:space="preserve"> торгової мережі «АТБ», яких уже 10</w:t>
      </w:r>
      <w:r w:rsidR="007B6CEC" w:rsidRPr="00821453">
        <w:rPr>
          <w:rFonts w:ascii="Bookman Old Style" w:hAnsi="Bookman Old Style"/>
          <w:sz w:val="24"/>
          <w:szCs w:val="24"/>
          <w:lang w:val="uk-UA"/>
        </w:rPr>
        <w:t>7</w:t>
      </w:r>
      <w:r w:rsidR="00395DF8" w:rsidRPr="00821453">
        <w:rPr>
          <w:rFonts w:ascii="Bookman Old Style" w:hAnsi="Bookman Old Style"/>
          <w:sz w:val="24"/>
          <w:szCs w:val="24"/>
          <w:lang w:val="uk-UA"/>
        </w:rPr>
        <w:t>7</w:t>
      </w:r>
      <w:r w:rsidR="007B6CEC" w:rsidRPr="00821453">
        <w:rPr>
          <w:rFonts w:ascii="Bookman Old Style" w:hAnsi="Bookman Old Style"/>
          <w:sz w:val="24"/>
          <w:szCs w:val="24"/>
          <w:lang w:val="uk-UA"/>
        </w:rPr>
        <w:t xml:space="preserve"> по всій Україні</w:t>
      </w:r>
      <w:r w:rsidRPr="00821453">
        <w:rPr>
          <w:rFonts w:ascii="Bookman Old Style" w:hAnsi="Bookman Old Style"/>
          <w:sz w:val="24"/>
          <w:szCs w:val="24"/>
          <w:lang w:val="uk-UA"/>
        </w:rPr>
        <w:t>. Деякі енергозберігаючі рішення і торгові стандарти стали результатом розробки команди «АТБ». При цьому ТОВ «АТБ-МАРКЕТ» продовжує динамічно розширювати бізнес, оновлювати магазини і мережу в цілому.</w:t>
      </w:r>
    </w:p>
    <w:p w:rsidR="004F08CF" w:rsidRPr="00821453" w:rsidRDefault="004F08CF" w:rsidP="005608B6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 xml:space="preserve">Робота над вдосконаленням процесів проходить безперервно. Компанія постійно впроваджує нові ІТ-рішення, в тому числі за участю міжнародних експертів. Важливо правильно розуміти напрямки розвитку, прогнозувати потенційні виклики і загрози ринку, а також вміти адаптувати систему управління таким чином, щоб компанія в процесі динамічного зростання не зменшувала темпи. </w:t>
      </w:r>
    </w:p>
    <w:p w:rsidR="00B06ED2" w:rsidRPr="00821453" w:rsidRDefault="00B06ED2" w:rsidP="005608B6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bookmarkStart w:id="4" w:name="_Hlk40174999"/>
      <w:r w:rsidRPr="00821453">
        <w:rPr>
          <w:rFonts w:ascii="Bookman Old Style" w:hAnsi="Bookman Old Style"/>
          <w:sz w:val="24"/>
          <w:szCs w:val="24"/>
          <w:lang w:val="uk-UA"/>
        </w:rPr>
        <w:t>Сьогодні основні напрямки розвитку – це розширення торгової мережі та зміцнення присутності на заході і півдні країни, а також продовження модернізації супермаркетів, впровадження нових концепцій магазинів. Компанія системно підходить до питання освоєння нових регіонів. Однією з важливих завдань є побудова в них ефективної логістики.</w:t>
      </w:r>
      <w:bookmarkEnd w:id="4"/>
    </w:p>
    <w:p w:rsidR="00B06ED2" w:rsidRPr="00821453" w:rsidRDefault="00B06ED2" w:rsidP="005608B6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З 2017 року магазини «АТБ» відкриваються в оновленій концепції, реконструюються існуючі торгові точки. Оновлені магазини показують більш високі результати за всіма показниками в порівнянні з традиційними макетами мережі.</w:t>
      </w:r>
    </w:p>
    <w:p w:rsidR="00B06ED2" w:rsidRPr="00821453" w:rsidRDefault="00B06ED2" w:rsidP="005608B6">
      <w:pPr>
        <w:shd w:val="clear" w:color="auto" w:fill="FFFFFF"/>
        <w:spacing w:after="160"/>
        <w:ind w:firstLine="709"/>
        <w:jc w:val="both"/>
        <w:rPr>
          <w:rFonts w:ascii="Bookman Old Style" w:eastAsia="Times New Roman" w:hAnsi="Bookman Old Style" w:cs="Arial"/>
          <w:sz w:val="24"/>
          <w:szCs w:val="24"/>
          <w:lang w:val="uk-UA" w:eastAsia="ru-RU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 xml:space="preserve">У 2020 році ТОВ «АТБ-МАРКЕТ» продовжить </w:t>
      </w:r>
      <w:r w:rsidR="00F71A65" w:rsidRPr="00821453">
        <w:rPr>
          <w:rFonts w:ascii="Bookman Old Style" w:hAnsi="Bookman Old Style"/>
          <w:sz w:val="24"/>
          <w:szCs w:val="24"/>
          <w:lang w:val="uk-UA"/>
        </w:rPr>
        <w:t xml:space="preserve">тестувати нові сервіси. </w:t>
      </w:r>
    </w:p>
    <w:p w:rsidR="00F71A65" w:rsidRPr="00821453" w:rsidRDefault="00F71A65" w:rsidP="005608B6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Попри вдосконалення роботи мережі, ТОВ «АТБ-МАРКЕТ» працює над поповненням кадрів. Компанія забезпечує партнерський рівень взаємин для своїх співробітників: комфортні умови праці, конкурентоспроможний рівень зарплат, можливість кар’єрного росту та розвиток.</w:t>
      </w:r>
    </w:p>
    <w:p w:rsidR="00F71A65" w:rsidRPr="00821453" w:rsidRDefault="00F71A65" w:rsidP="005608B6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 xml:space="preserve">Також компанія приділяє велику увагу мотивації співробітників. Існує кілька постійно </w:t>
      </w:r>
      <w:r w:rsidR="006B5C90" w:rsidRPr="00821453">
        <w:rPr>
          <w:rFonts w:ascii="Bookman Old Style" w:hAnsi="Bookman Old Style"/>
          <w:sz w:val="24"/>
          <w:szCs w:val="24"/>
          <w:lang w:val="uk-UA"/>
        </w:rPr>
        <w:t>діючих заохочувальних програм.</w:t>
      </w:r>
    </w:p>
    <w:p w:rsidR="006B5C90" w:rsidRPr="00821453" w:rsidRDefault="006B5C90" w:rsidP="005608B6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Крім того, в пріоритеті питання розвитку кадрового потенціалу. Компанія відкрила чотири навчальні центри в Дніпропетровській, Київській, Львівській і Одеській областях, в яких за рік проходять навчання більш ніж 4 тисячі співробітників. Є система дистанційного навчання, регулярно проводяться тренінги, семінари. Крім знання основних торгових процесів співробітники вивчають менеджмент, маркетинг, логістику. З 2018 року запроваджено програми, спрямовані на клієнтоорієнтованість і розвиток бренду.</w:t>
      </w:r>
    </w:p>
    <w:p w:rsidR="006B5C90" w:rsidRPr="00821453" w:rsidRDefault="006B5C90" w:rsidP="005608B6">
      <w:pPr>
        <w:shd w:val="clear" w:color="auto" w:fill="FFFFFF"/>
        <w:spacing w:after="16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Процес розвитку персоналу постійно автоматизується. У 2020 році планується закінчити проект по автоматизації управління кар’єрою і розвитком співробітників, що дозволить ТОВ «АТБ-МАРКЕТ» перейти до моделі Корпоративного університету.</w:t>
      </w:r>
    </w:p>
    <w:p w:rsidR="00092511" w:rsidRPr="00821453" w:rsidRDefault="00FC0076" w:rsidP="00EB61E6">
      <w:pPr>
        <w:shd w:val="clear" w:color="auto" w:fill="FFFFFF"/>
        <w:spacing w:after="0"/>
        <w:ind w:firstLine="709"/>
        <w:jc w:val="both"/>
        <w:rPr>
          <w:rFonts w:ascii="Bookman Old Style" w:hAnsi="Bookman Old Style"/>
          <w:sz w:val="24"/>
          <w:szCs w:val="24"/>
          <w:lang w:val="uk-UA"/>
        </w:rPr>
      </w:pPr>
      <w:r w:rsidRPr="00821453">
        <w:rPr>
          <w:rFonts w:ascii="Bookman Old Style" w:hAnsi="Bookman Old Style"/>
          <w:sz w:val="24"/>
          <w:szCs w:val="24"/>
          <w:lang w:val="uk-UA"/>
        </w:rPr>
        <w:t>Навчання співробітників, проведення тренінгів для персоналу, оплата курсів для співробітників – це правильне інвестування грошей в те, щоб завтра ставати краще.</w:t>
      </w:r>
    </w:p>
    <w:sectPr w:rsidR="00092511" w:rsidRPr="00821453" w:rsidSect="0082294C">
      <w:footerReference w:type="default" r:id="rId22"/>
      <w:pgSz w:w="11906" w:h="16838"/>
      <w:pgMar w:top="567" w:right="567" w:bottom="567" w:left="567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00FF" w:rsidRDefault="006000FF" w:rsidP="00AB7864">
      <w:pPr>
        <w:spacing w:after="0" w:line="240" w:lineRule="auto"/>
      </w:pPr>
      <w:r>
        <w:separator/>
      </w:r>
    </w:p>
  </w:endnote>
  <w:endnote w:type="continuationSeparator" w:id="0">
    <w:p w:rsidR="006000FF" w:rsidRDefault="006000FF" w:rsidP="00AB7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1632771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01125C" w:rsidRPr="008D5EAE" w:rsidRDefault="0001125C">
        <w:pPr>
          <w:pStyle w:val="ab"/>
          <w:jc w:val="right"/>
          <w:rPr>
            <w:rFonts w:ascii="Times New Roman" w:hAnsi="Times New Roman" w:cs="Times New Roman"/>
            <w:sz w:val="20"/>
            <w:szCs w:val="20"/>
          </w:rPr>
        </w:pPr>
        <w:r w:rsidRPr="008D5EAE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8D5EAE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8D5EAE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8D5EAE">
          <w:rPr>
            <w:rFonts w:ascii="Times New Roman" w:hAnsi="Times New Roman" w:cs="Times New Roman"/>
            <w:sz w:val="20"/>
            <w:szCs w:val="20"/>
          </w:rPr>
          <w:t>2</w:t>
        </w:r>
        <w:r w:rsidRPr="008D5EAE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01125C" w:rsidRPr="003465D7" w:rsidRDefault="0001125C" w:rsidP="003465D7">
    <w:pPr>
      <w:pStyle w:val="ab"/>
      <w:rPr>
        <w:rFonts w:ascii="Bookman Old Style" w:hAnsi="Bookman Old Style"/>
        <w:sz w:val="20"/>
        <w:szCs w:val="20"/>
        <w:lang w:val="uk-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00FF" w:rsidRDefault="006000FF" w:rsidP="00AB7864">
      <w:pPr>
        <w:spacing w:after="0" w:line="240" w:lineRule="auto"/>
      </w:pPr>
      <w:r>
        <w:separator/>
      </w:r>
    </w:p>
  </w:footnote>
  <w:footnote w:type="continuationSeparator" w:id="0">
    <w:p w:rsidR="006000FF" w:rsidRDefault="006000FF" w:rsidP="00AB78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67DCC"/>
    <w:multiLevelType w:val="hybridMultilevel"/>
    <w:tmpl w:val="653C47FC"/>
    <w:lvl w:ilvl="0" w:tplc="350A50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02378C"/>
    <w:multiLevelType w:val="hybridMultilevel"/>
    <w:tmpl w:val="72FA6A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E6986"/>
    <w:multiLevelType w:val="multilevel"/>
    <w:tmpl w:val="353CB1DC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081584D"/>
    <w:multiLevelType w:val="hybridMultilevel"/>
    <w:tmpl w:val="B8B0CD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D08A5"/>
    <w:multiLevelType w:val="hybridMultilevel"/>
    <w:tmpl w:val="A798DC0E"/>
    <w:lvl w:ilvl="0" w:tplc="82C6828E">
      <w:start w:val="1"/>
      <w:numFmt w:val="decimal"/>
      <w:lvlText w:val="%1."/>
      <w:lvlJc w:val="left"/>
      <w:pPr>
        <w:ind w:left="177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1718298C"/>
    <w:multiLevelType w:val="hybridMultilevel"/>
    <w:tmpl w:val="2C481E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01BD3"/>
    <w:multiLevelType w:val="hybridMultilevel"/>
    <w:tmpl w:val="452E4CFA"/>
    <w:lvl w:ilvl="0" w:tplc="C870F06C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  <w:b/>
      </w:rPr>
    </w:lvl>
    <w:lvl w:ilvl="1" w:tplc="C870F06C">
      <w:numFmt w:val="bullet"/>
      <w:lvlText w:val="-"/>
      <w:lvlJc w:val="left"/>
      <w:pPr>
        <w:ind w:left="2148" w:hanging="360"/>
      </w:pPr>
      <w:rPr>
        <w:rFonts w:ascii="Times New Roman" w:eastAsia="Times New Roman" w:hAnsi="Times New Roman"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BBF19BD"/>
    <w:multiLevelType w:val="hybridMultilevel"/>
    <w:tmpl w:val="350420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0259B0"/>
    <w:multiLevelType w:val="hybridMultilevel"/>
    <w:tmpl w:val="11624C6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EF131F0"/>
    <w:multiLevelType w:val="hybridMultilevel"/>
    <w:tmpl w:val="0666EB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F7C1309"/>
    <w:multiLevelType w:val="hybridMultilevel"/>
    <w:tmpl w:val="D58A8C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AA66E3"/>
    <w:multiLevelType w:val="hybridMultilevel"/>
    <w:tmpl w:val="BC2EB07E"/>
    <w:lvl w:ilvl="0" w:tplc="DBBC41E4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2FD7F3F"/>
    <w:multiLevelType w:val="hybridMultilevel"/>
    <w:tmpl w:val="DFDCBD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50B5F18"/>
    <w:multiLevelType w:val="hybridMultilevel"/>
    <w:tmpl w:val="D10C4B3C"/>
    <w:lvl w:ilvl="0" w:tplc="DBBC41E4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5C07E20"/>
    <w:multiLevelType w:val="hybridMultilevel"/>
    <w:tmpl w:val="C5887044"/>
    <w:lvl w:ilvl="0" w:tplc="C870F06C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99213BD"/>
    <w:multiLevelType w:val="hybridMultilevel"/>
    <w:tmpl w:val="C608DA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BEC3052"/>
    <w:multiLevelType w:val="hybridMultilevel"/>
    <w:tmpl w:val="FC2CCF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0DE639F"/>
    <w:multiLevelType w:val="hybridMultilevel"/>
    <w:tmpl w:val="35BA88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0F31EEA"/>
    <w:multiLevelType w:val="hybridMultilevel"/>
    <w:tmpl w:val="5CD85DD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3724808"/>
    <w:multiLevelType w:val="hybridMultilevel"/>
    <w:tmpl w:val="21261084"/>
    <w:lvl w:ilvl="0" w:tplc="DBBC41E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E35A86"/>
    <w:multiLevelType w:val="hybridMultilevel"/>
    <w:tmpl w:val="43A2F10A"/>
    <w:lvl w:ilvl="0" w:tplc="A0B0E8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CEF5580"/>
    <w:multiLevelType w:val="hybridMultilevel"/>
    <w:tmpl w:val="88DE55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7C3C22"/>
    <w:multiLevelType w:val="hybridMultilevel"/>
    <w:tmpl w:val="BD76E3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774A7D4">
      <w:numFmt w:val="bullet"/>
      <w:lvlText w:val="•"/>
      <w:lvlJc w:val="left"/>
      <w:pPr>
        <w:ind w:left="2040" w:hanging="9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050DFD"/>
    <w:multiLevelType w:val="hybridMultilevel"/>
    <w:tmpl w:val="FFAAB210"/>
    <w:lvl w:ilvl="0" w:tplc="C71036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03373D"/>
    <w:multiLevelType w:val="hybridMultilevel"/>
    <w:tmpl w:val="1B0CFF64"/>
    <w:lvl w:ilvl="0" w:tplc="436C00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7D6571"/>
    <w:multiLevelType w:val="hybridMultilevel"/>
    <w:tmpl w:val="FF061240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6" w15:restartNumberingAfterBreak="0">
    <w:nsid w:val="4988259C"/>
    <w:multiLevelType w:val="hybridMultilevel"/>
    <w:tmpl w:val="FB4AD3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F86BAA"/>
    <w:multiLevelType w:val="hybridMultilevel"/>
    <w:tmpl w:val="35CAD672"/>
    <w:lvl w:ilvl="0" w:tplc="C870F06C">
      <w:numFmt w:val="bullet"/>
      <w:lvlText w:val="-"/>
      <w:lvlJc w:val="left"/>
      <w:pPr>
        <w:ind w:left="1077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4BFA7EF2"/>
    <w:multiLevelType w:val="multilevel"/>
    <w:tmpl w:val="10A29A8E"/>
    <w:lvl w:ilvl="0">
      <w:start w:val="4"/>
      <w:numFmt w:val="decimal"/>
      <w:lvlText w:val="%1."/>
      <w:lvlJc w:val="left"/>
      <w:pPr>
        <w:ind w:left="1190" w:hanging="48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1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4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9" w15:restartNumberingAfterBreak="0">
    <w:nsid w:val="4D882BBA"/>
    <w:multiLevelType w:val="hybridMultilevel"/>
    <w:tmpl w:val="8DE02C4A"/>
    <w:lvl w:ilvl="0" w:tplc="C870F0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C868CCA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A02E95"/>
    <w:multiLevelType w:val="hybridMultilevel"/>
    <w:tmpl w:val="B094B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D776F0"/>
    <w:multiLevelType w:val="hybridMultilevel"/>
    <w:tmpl w:val="5DA857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1A6DE2"/>
    <w:multiLevelType w:val="hybridMultilevel"/>
    <w:tmpl w:val="8A8A5D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67F7CC9"/>
    <w:multiLevelType w:val="hybridMultilevel"/>
    <w:tmpl w:val="056201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485D40"/>
    <w:multiLevelType w:val="hybridMultilevel"/>
    <w:tmpl w:val="2D4885FE"/>
    <w:lvl w:ilvl="0" w:tplc="C870F06C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  <w:b/>
      </w:rPr>
    </w:lvl>
    <w:lvl w:ilvl="1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5A6477F6"/>
    <w:multiLevelType w:val="hybridMultilevel"/>
    <w:tmpl w:val="DD7A36A4"/>
    <w:lvl w:ilvl="0" w:tplc="DBBC41E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412FF4"/>
    <w:multiLevelType w:val="hybridMultilevel"/>
    <w:tmpl w:val="D662F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DF4F6E"/>
    <w:multiLevelType w:val="hybridMultilevel"/>
    <w:tmpl w:val="2A6840B2"/>
    <w:lvl w:ilvl="0" w:tplc="74704B38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AE63B04"/>
    <w:multiLevelType w:val="hybridMultilevel"/>
    <w:tmpl w:val="2F261160"/>
    <w:lvl w:ilvl="0" w:tplc="8DA204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2307916"/>
    <w:multiLevelType w:val="hybridMultilevel"/>
    <w:tmpl w:val="E9B8E41E"/>
    <w:lvl w:ilvl="0" w:tplc="04B017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C868CCA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083862"/>
    <w:multiLevelType w:val="hybridMultilevel"/>
    <w:tmpl w:val="8042F7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73243D"/>
    <w:multiLevelType w:val="hybridMultilevel"/>
    <w:tmpl w:val="F09052EC"/>
    <w:lvl w:ilvl="0" w:tplc="C870F06C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  <w:b/>
      </w:rPr>
    </w:lvl>
    <w:lvl w:ilvl="1" w:tplc="DBBC41E4">
      <w:start w:val="1"/>
      <w:numFmt w:val="bullet"/>
      <w:lvlText w:val=""/>
      <w:lvlJc w:val="left"/>
      <w:pPr>
        <w:ind w:left="2148" w:hanging="360"/>
      </w:pPr>
      <w:rPr>
        <w:rFonts w:ascii="Wingdings" w:hAnsi="Wingdings" w:hint="default"/>
        <w:b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6"/>
  </w:num>
  <w:num w:numId="3">
    <w:abstractNumId w:val="15"/>
  </w:num>
  <w:num w:numId="4">
    <w:abstractNumId w:val="7"/>
  </w:num>
  <w:num w:numId="5">
    <w:abstractNumId w:val="31"/>
  </w:num>
  <w:num w:numId="6">
    <w:abstractNumId w:val="12"/>
  </w:num>
  <w:num w:numId="7">
    <w:abstractNumId w:val="40"/>
  </w:num>
  <w:num w:numId="8">
    <w:abstractNumId w:val="32"/>
  </w:num>
  <w:num w:numId="9">
    <w:abstractNumId w:val="3"/>
  </w:num>
  <w:num w:numId="10">
    <w:abstractNumId w:val="5"/>
  </w:num>
  <w:num w:numId="11">
    <w:abstractNumId w:val="10"/>
  </w:num>
  <w:num w:numId="12">
    <w:abstractNumId w:val="22"/>
  </w:num>
  <w:num w:numId="13">
    <w:abstractNumId w:val="16"/>
  </w:num>
  <w:num w:numId="14">
    <w:abstractNumId w:val="19"/>
  </w:num>
  <w:num w:numId="15">
    <w:abstractNumId w:val="39"/>
  </w:num>
  <w:num w:numId="16">
    <w:abstractNumId w:val="34"/>
  </w:num>
  <w:num w:numId="17">
    <w:abstractNumId w:val="8"/>
  </w:num>
  <w:num w:numId="18">
    <w:abstractNumId w:val="0"/>
  </w:num>
  <w:num w:numId="19">
    <w:abstractNumId w:val="37"/>
  </w:num>
  <w:num w:numId="20">
    <w:abstractNumId w:val="25"/>
  </w:num>
  <w:num w:numId="21">
    <w:abstractNumId w:val="18"/>
  </w:num>
  <w:num w:numId="22">
    <w:abstractNumId w:val="36"/>
  </w:num>
  <w:num w:numId="23">
    <w:abstractNumId w:val="21"/>
  </w:num>
  <w:num w:numId="24">
    <w:abstractNumId w:val="30"/>
  </w:num>
  <w:num w:numId="25">
    <w:abstractNumId w:val="33"/>
  </w:num>
  <w:num w:numId="26">
    <w:abstractNumId w:val="17"/>
  </w:num>
  <w:num w:numId="27">
    <w:abstractNumId w:val="38"/>
  </w:num>
  <w:num w:numId="28">
    <w:abstractNumId w:val="35"/>
  </w:num>
  <w:num w:numId="29">
    <w:abstractNumId w:val="20"/>
  </w:num>
  <w:num w:numId="30">
    <w:abstractNumId w:val="11"/>
  </w:num>
  <w:num w:numId="31">
    <w:abstractNumId w:val="13"/>
  </w:num>
  <w:num w:numId="32">
    <w:abstractNumId w:val="4"/>
  </w:num>
  <w:num w:numId="33">
    <w:abstractNumId w:val="41"/>
  </w:num>
  <w:num w:numId="34">
    <w:abstractNumId w:val="28"/>
  </w:num>
  <w:num w:numId="35">
    <w:abstractNumId w:val="2"/>
  </w:num>
  <w:num w:numId="36">
    <w:abstractNumId w:val="6"/>
  </w:num>
  <w:num w:numId="37">
    <w:abstractNumId w:val="29"/>
  </w:num>
  <w:num w:numId="38">
    <w:abstractNumId w:val="27"/>
  </w:num>
  <w:num w:numId="39">
    <w:abstractNumId w:val="14"/>
  </w:num>
  <w:num w:numId="40">
    <w:abstractNumId w:val="24"/>
  </w:num>
  <w:num w:numId="41">
    <w:abstractNumId w:val="9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EEC"/>
    <w:rsid w:val="00000AB1"/>
    <w:rsid w:val="000063FE"/>
    <w:rsid w:val="000069E1"/>
    <w:rsid w:val="0001125C"/>
    <w:rsid w:val="00025362"/>
    <w:rsid w:val="00027E8C"/>
    <w:rsid w:val="000300FC"/>
    <w:rsid w:val="00033864"/>
    <w:rsid w:val="000342A3"/>
    <w:rsid w:val="00034A04"/>
    <w:rsid w:val="00034F36"/>
    <w:rsid w:val="00035256"/>
    <w:rsid w:val="000354E8"/>
    <w:rsid w:val="00036411"/>
    <w:rsid w:val="00037273"/>
    <w:rsid w:val="00040F42"/>
    <w:rsid w:val="00043FBF"/>
    <w:rsid w:val="0004401D"/>
    <w:rsid w:val="00050C28"/>
    <w:rsid w:val="00050F5C"/>
    <w:rsid w:val="0005453A"/>
    <w:rsid w:val="000643F2"/>
    <w:rsid w:val="000674A8"/>
    <w:rsid w:val="00074588"/>
    <w:rsid w:val="00077917"/>
    <w:rsid w:val="00081717"/>
    <w:rsid w:val="000829CC"/>
    <w:rsid w:val="0008571E"/>
    <w:rsid w:val="00086E0E"/>
    <w:rsid w:val="00090A83"/>
    <w:rsid w:val="00092511"/>
    <w:rsid w:val="00094EA8"/>
    <w:rsid w:val="000963FA"/>
    <w:rsid w:val="000A059E"/>
    <w:rsid w:val="000B0807"/>
    <w:rsid w:val="000B60CD"/>
    <w:rsid w:val="000B7878"/>
    <w:rsid w:val="000C2242"/>
    <w:rsid w:val="000C4BE6"/>
    <w:rsid w:val="000C4FE9"/>
    <w:rsid w:val="000C5A3F"/>
    <w:rsid w:val="000C5D07"/>
    <w:rsid w:val="000C7D71"/>
    <w:rsid w:val="000E0536"/>
    <w:rsid w:val="000E357A"/>
    <w:rsid w:val="000E43B5"/>
    <w:rsid w:val="000E7A60"/>
    <w:rsid w:val="000F7517"/>
    <w:rsid w:val="0010157B"/>
    <w:rsid w:val="00102521"/>
    <w:rsid w:val="00102CBE"/>
    <w:rsid w:val="00103DCC"/>
    <w:rsid w:val="00107C81"/>
    <w:rsid w:val="00111B3F"/>
    <w:rsid w:val="00113158"/>
    <w:rsid w:val="0011563C"/>
    <w:rsid w:val="00117B96"/>
    <w:rsid w:val="0012331B"/>
    <w:rsid w:val="00133F98"/>
    <w:rsid w:val="00137128"/>
    <w:rsid w:val="001412B7"/>
    <w:rsid w:val="00142025"/>
    <w:rsid w:val="00142567"/>
    <w:rsid w:val="00150915"/>
    <w:rsid w:val="00152978"/>
    <w:rsid w:val="001545CA"/>
    <w:rsid w:val="00156DB0"/>
    <w:rsid w:val="001612E6"/>
    <w:rsid w:val="00162325"/>
    <w:rsid w:val="00166CBA"/>
    <w:rsid w:val="00166D86"/>
    <w:rsid w:val="00166E5E"/>
    <w:rsid w:val="001712AB"/>
    <w:rsid w:val="001726F4"/>
    <w:rsid w:val="001728D7"/>
    <w:rsid w:val="00172C62"/>
    <w:rsid w:val="0018576F"/>
    <w:rsid w:val="001930DC"/>
    <w:rsid w:val="00193F3A"/>
    <w:rsid w:val="00195354"/>
    <w:rsid w:val="001A7651"/>
    <w:rsid w:val="001A7B09"/>
    <w:rsid w:val="001B4A5D"/>
    <w:rsid w:val="001B512E"/>
    <w:rsid w:val="001B52AB"/>
    <w:rsid w:val="001B7323"/>
    <w:rsid w:val="001C0389"/>
    <w:rsid w:val="001C5FC5"/>
    <w:rsid w:val="001C698B"/>
    <w:rsid w:val="001E58CC"/>
    <w:rsid w:val="001F00FB"/>
    <w:rsid w:val="001F05E6"/>
    <w:rsid w:val="001F06D7"/>
    <w:rsid w:val="001F16D5"/>
    <w:rsid w:val="001F2003"/>
    <w:rsid w:val="001F57A2"/>
    <w:rsid w:val="00212A63"/>
    <w:rsid w:val="002147E4"/>
    <w:rsid w:val="00217A36"/>
    <w:rsid w:val="00220FC7"/>
    <w:rsid w:val="0022195C"/>
    <w:rsid w:val="002220B7"/>
    <w:rsid w:val="002229B7"/>
    <w:rsid w:val="002230F5"/>
    <w:rsid w:val="002242DD"/>
    <w:rsid w:val="0022761E"/>
    <w:rsid w:val="00235515"/>
    <w:rsid w:val="00236ACB"/>
    <w:rsid w:val="00251055"/>
    <w:rsid w:val="002536F0"/>
    <w:rsid w:val="002540ED"/>
    <w:rsid w:val="0025541F"/>
    <w:rsid w:val="002559C9"/>
    <w:rsid w:val="00261FBB"/>
    <w:rsid w:val="002621D9"/>
    <w:rsid w:val="00263B08"/>
    <w:rsid w:val="0027020B"/>
    <w:rsid w:val="00284482"/>
    <w:rsid w:val="00285496"/>
    <w:rsid w:val="00294972"/>
    <w:rsid w:val="00295449"/>
    <w:rsid w:val="002A1222"/>
    <w:rsid w:val="002A3143"/>
    <w:rsid w:val="002A3A3A"/>
    <w:rsid w:val="002A4226"/>
    <w:rsid w:val="002A4EF1"/>
    <w:rsid w:val="002A56CC"/>
    <w:rsid w:val="002A7CB1"/>
    <w:rsid w:val="002B4D6D"/>
    <w:rsid w:val="002B5144"/>
    <w:rsid w:val="002C11A5"/>
    <w:rsid w:val="002C3E63"/>
    <w:rsid w:val="002C5B00"/>
    <w:rsid w:val="002C786F"/>
    <w:rsid w:val="002D0159"/>
    <w:rsid w:val="002F2B2B"/>
    <w:rsid w:val="0030009A"/>
    <w:rsid w:val="003041C2"/>
    <w:rsid w:val="003044B0"/>
    <w:rsid w:val="00304AC3"/>
    <w:rsid w:val="00310AA8"/>
    <w:rsid w:val="0031472A"/>
    <w:rsid w:val="00314913"/>
    <w:rsid w:val="00315A02"/>
    <w:rsid w:val="00317DE7"/>
    <w:rsid w:val="003333C9"/>
    <w:rsid w:val="00336A67"/>
    <w:rsid w:val="003370D0"/>
    <w:rsid w:val="003414F7"/>
    <w:rsid w:val="0034168C"/>
    <w:rsid w:val="00342B0E"/>
    <w:rsid w:val="0034628E"/>
    <w:rsid w:val="003465D7"/>
    <w:rsid w:val="00354B75"/>
    <w:rsid w:val="00362822"/>
    <w:rsid w:val="00362FBF"/>
    <w:rsid w:val="00364BD9"/>
    <w:rsid w:val="00367713"/>
    <w:rsid w:val="0037207A"/>
    <w:rsid w:val="0037229A"/>
    <w:rsid w:val="00373941"/>
    <w:rsid w:val="00374EA3"/>
    <w:rsid w:val="00375E3C"/>
    <w:rsid w:val="00376547"/>
    <w:rsid w:val="003817F8"/>
    <w:rsid w:val="0038533E"/>
    <w:rsid w:val="003876C6"/>
    <w:rsid w:val="00391120"/>
    <w:rsid w:val="00395DF8"/>
    <w:rsid w:val="003A18E9"/>
    <w:rsid w:val="003A37C7"/>
    <w:rsid w:val="003A755D"/>
    <w:rsid w:val="003B5597"/>
    <w:rsid w:val="003B5EB3"/>
    <w:rsid w:val="003C058A"/>
    <w:rsid w:val="003C2C69"/>
    <w:rsid w:val="003C2E85"/>
    <w:rsid w:val="003C6B1A"/>
    <w:rsid w:val="003D2497"/>
    <w:rsid w:val="003D5F65"/>
    <w:rsid w:val="003D7979"/>
    <w:rsid w:val="003E4A84"/>
    <w:rsid w:val="003F17D0"/>
    <w:rsid w:val="003F58E1"/>
    <w:rsid w:val="00404748"/>
    <w:rsid w:val="0040588B"/>
    <w:rsid w:val="00413A64"/>
    <w:rsid w:val="00426B70"/>
    <w:rsid w:val="00430ED8"/>
    <w:rsid w:val="0043733D"/>
    <w:rsid w:val="00445D61"/>
    <w:rsid w:val="0045706F"/>
    <w:rsid w:val="00461426"/>
    <w:rsid w:val="00466C03"/>
    <w:rsid w:val="004731CF"/>
    <w:rsid w:val="00474DE1"/>
    <w:rsid w:val="00484315"/>
    <w:rsid w:val="0048598F"/>
    <w:rsid w:val="00485A31"/>
    <w:rsid w:val="00485F5F"/>
    <w:rsid w:val="0048629A"/>
    <w:rsid w:val="004A0647"/>
    <w:rsid w:val="004A0852"/>
    <w:rsid w:val="004A7B08"/>
    <w:rsid w:val="004B40E6"/>
    <w:rsid w:val="004B4469"/>
    <w:rsid w:val="004B72FD"/>
    <w:rsid w:val="004C3782"/>
    <w:rsid w:val="004C413E"/>
    <w:rsid w:val="004C4C61"/>
    <w:rsid w:val="004C4F45"/>
    <w:rsid w:val="004C5A22"/>
    <w:rsid w:val="004C659A"/>
    <w:rsid w:val="004D528E"/>
    <w:rsid w:val="004D6081"/>
    <w:rsid w:val="004D78B1"/>
    <w:rsid w:val="004F08CF"/>
    <w:rsid w:val="004F3244"/>
    <w:rsid w:val="004F3783"/>
    <w:rsid w:val="004F4536"/>
    <w:rsid w:val="0050043D"/>
    <w:rsid w:val="005059A4"/>
    <w:rsid w:val="00512C7A"/>
    <w:rsid w:val="00512D94"/>
    <w:rsid w:val="00517F5C"/>
    <w:rsid w:val="005227CC"/>
    <w:rsid w:val="005309BA"/>
    <w:rsid w:val="00535BF1"/>
    <w:rsid w:val="00536770"/>
    <w:rsid w:val="00547507"/>
    <w:rsid w:val="00557202"/>
    <w:rsid w:val="005608B6"/>
    <w:rsid w:val="00567A9F"/>
    <w:rsid w:val="0057045B"/>
    <w:rsid w:val="00570F2B"/>
    <w:rsid w:val="00581EF5"/>
    <w:rsid w:val="00584337"/>
    <w:rsid w:val="00594E27"/>
    <w:rsid w:val="005A0349"/>
    <w:rsid w:val="005A15B0"/>
    <w:rsid w:val="005A165C"/>
    <w:rsid w:val="005A543B"/>
    <w:rsid w:val="005A5E42"/>
    <w:rsid w:val="005B12AE"/>
    <w:rsid w:val="005B2750"/>
    <w:rsid w:val="005B31E5"/>
    <w:rsid w:val="005B5746"/>
    <w:rsid w:val="005B7C22"/>
    <w:rsid w:val="005C009F"/>
    <w:rsid w:val="005C2101"/>
    <w:rsid w:val="005C32C0"/>
    <w:rsid w:val="005C4AD7"/>
    <w:rsid w:val="005C7C39"/>
    <w:rsid w:val="005D1F28"/>
    <w:rsid w:val="005D6201"/>
    <w:rsid w:val="005E4279"/>
    <w:rsid w:val="005E5C35"/>
    <w:rsid w:val="005E5DAF"/>
    <w:rsid w:val="005F1C36"/>
    <w:rsid w:val="005F4E79"/>
    <w:rsid w:val="005F66D6"/>
    <w:rsid w:val="006000FF"/>
    <w:rsid w:val="00600103"/>
    <w:rsid w:val="006003A3"/>
    <w:rsid w:val="006105F7"/>
    <w:rsid w:val="00616156"/>
    <w:rsid w:val="0062265B"/>
    <w:rsid w:val="006244E3"/>
    <w:rsid w:val="00624D91"/>
    <w:rsid w:val="00630D01"/>
    <w:rsid w:val="0063149B"/>
    <w:rsid w:val="00633F36"/>
    <w:rsid w:val="00646A5D"/>
    <w:rsid w:val="00650C61"/>
    <w:rsid w:val="006518B4"/>
    <w:rsid w:val="00652460"/>
    <w:rsid w:val="006559D6"/>
    <w:rsid w:val="006562BF"/>
    <w:rsid w:val="00661714"/>
    <w:rsid w:val="006727EE"/>
    <w:rsid w:val="0067553B"/>
    <w:rsid w:val="006764B7"/>
    <w:rsid w:val="00677677"/>
    <w:rsid w:val="00681F82"/>
    <w:rsid w:val="00682BE1"/>
    <w:rsid w:val="0068370D"/>
    <w:rsid w:val="0069155D"/>
    <w:rsid w:val="006938BF"/>
    <w:rsid w:val="006939C3"/>
    <w:rsid w:val="00695E34"/>
    <w:rsid w:val="006A2AE0"/>
    <w:rsid w:val="006B0FF0"/>
    <w:rsid w:val="006B1755"/>
    <w:rsid w:val="006B23C6"/>
    <w:rsid w:val="006B2A7A"/>
    <w:rsid w:val="006B5C90"/>
    <w:rsid w:val="006C5B5B"/>
    <w:rsid w:val="006C6245"/>
    <w:rsid w:val="006D1C16"/>
    <w:rsid w:val="006D7370"/>
    <w:rsid w:val="006D7796"/>
    <w:rsid w:val="006E6CCC"/>
    <w:rsid w:val="006E7D1F"/>
    <w:rsid w:val="006F1803"/>
    <w:rsid w:val="006F4BEC"/>
    <w:rsid w:val="00710722"/>
    <w:rsid w:val="007206ED"/>
    <w:rsid w:val="00720E84"/>
    <w:rsid w:val="00730A3F"/>
    <w:rsid w:val="007347EB"/>
    <w:rsid w:val="00746A21"/>
    <w:rsid w:val="00750E88"/>
    <w:rsid w:val="007527F3"/>
    <w:rsid w:val="007536E8"/>
    <w:rsid w:val="007558D3"/>
    <w:rsid w:val="0075691D"/>
    <w:rsid w:val="00760172"/>
    <w:rsid w:val="0076341D"/>
    <w:rsid w:val="00763D99"/>
    <w:rsid w:val="007640F1"/>
    <w:rsid w:val="00764E5D"/>
    <w:rsid w:val="00765012"/>
    <w:rsid w:val="00765B79"/>
    <w:rsid w:val="00767C93"/>
    <w:rsid w:val="00767F63"/>
    <w:rsid w:val="00771663"/>
    <w:rsid w:val="00772E7F"/>
    <w:rsid w:val="00776AEE"/>
    <w:rsid w:val="00776AFB"/>
    <w:rsid w:val="0078233B"/>
    <w:rsid w:val="007862E3"/>
    <w:rsid w:val="00786774"/>
    <w:rsid w:val="007A178C"/>
    <w:rsid w:val="007A40E9"/>
    <w:rsid w:val="007A4BF2"/>
    <w:rsid w:val="007B03E1"/>
    <w:rsid w:val="007B406C"/>
    <w:rsid w:val="007B44F1"/>
    <w:rsid w:val="007B4E02"/>
    <w:rsid w:val="007B6CEC"/>
    <w:rsid w:val="007C0626"/>
    <w:rsid w:val="007C4B23"/>
    <w:rsid w:val="007C7DEF"/>
    <w:rsid w:val="007C7F04"/>
    <w:rsid w:val="007D0207"/>
    <w:rsid w:val="007D0292"/>
    <w:rsid w:val="007E06A9"/>
    <w:rsid w:val="007F0CB8"/>
    <w:rsid w:val="007F153C"/>
    <w:rsid w:val="007F23B8"/>
    <w:rsid w:val="007F7A15"/>
    <w:rsid w:val="00811AEC"/>
    <w:rsid w:val="008121D2"/>
    <w:rsid w:val="00812B68"/>
    <w:rsid w:val="00815132"/>
    <w:rsid w:val="008154E3"/>
    <w:rsid w:val="00816E56"/>
    <w:rsid w:val="00821453"/>
    <w:rsid w:val="0082294C"/>
    <w:rsid w:val="00823902"/>
    <w:rsid w:val="00824D63"/>
    <w:rsid w:val="00825DEA"/>
    <w:rsid w:val="008270B3"/>
    <w:rsid w:val="0083026C"/>
    <w:rsid w:val="00830AB2"/>
    <w:rsid w:val="00831999"/>
    <w:rsid w:val="00837296"/>
    <w:rsid w:val="00842735"/>
    <w:rsid w:val="00843907"/>
    <w:rsid w:val="0084655D"/>
    <w:rsid w:val="008600E4"/>
    <w:rsid w:val="00861C9E"/>
    <w:rsid w:val="00862EF2"/>
    <w:rsid w:val="008641D8"/>
    <w:rsid w:val="00865535"/>
    <w:rsid w:val="00865878"/>
    <w:rsid w:val="00871161"/>
    <w:rsid w:val="00872C6C"/>
    <w:rsid w:val="0087560E"/>
    <w:rsid w:val="00880F64"/>
    <w:rsid w:val="00884528"/>
    <w:rsid w:val="00884FE7"/>
    <w:rsid w:val="00891587"/>
    <w:rsid w:val="008928F1"/>
    <w:rsid w:val="008961E5"/>
    <w:rsid w:val="008A30B7"/>
    <w:rsid w:val="008A7352"/>
    <w:rsid w:val="008A7C45"/>
    <w:rsid w:val="008B0EDF"/>
    <w:rsid w:val="008B4530"/>
    <w:rsid w:val="008C5640"/>
    <w:rsid w:val="008D167B"/>
    <w:rsid w:val="008D1BCD"/>
    <w:rsid w:val="008D470F"/>
    <w:rsid w:val="008D57CC"/>
    <w:rsid w:val="008D5EAE"/>
    <w:rsid w:val="008E36D9"/>
    <w:rsid w:val="008E5BE2"/>
    <w:rsid w:val="008E633B"/>
    <w:rsid w:val="008F1F50"/>
    <w:rsid w:val="008F26D0"/>
    <w:rsid w:val="00900F2A"/>
    <w:rsid w:val="00904312"/>
    <w:rsid w:val="009107B9"/>
    <w:rsid w:val="00913538"/>
    <w:rsid w:val="00916C9A"/>
    <w:rsid w:val="00917598"/>
    <w:rsid w:val="009257F0"/>
    <w:rsid w:val="00930FE9"/>
    <w:rsid w:val="009357EE"/>
    <w:rsid w:val="00940C91"/>
    <w:rsid w:val="009445B6"/>
    <w:rsid w:val="00945EF2"/>
    <w:rsid w:val="009508B3"/>
    <w:rsid w:val="00953DB3"/>
    <w:rsid w:val="009544D1"/>
    <w:rsid w:val="00955A64"/>
    <w:rsid w:val="00960276"/>
    <w:rsid w:val="0096028A"/>
    <w:rsid w:val="0097193F"/>
    <w:rsid w:val="00974AD1"/>
    <w:rsid w:val="00976DAD"/>
    <w:rsid w:val="009776BC"/>
    <w:rsid w:val="00977ACA"/>
    <w:rsid w:val="009810BB"/>
    <w:rsid w:val="0098319D"/>
    <w:rsid w:val="009835FF"/>
    <w:rsid w:val="00991377"/>
    <w:rsid w:val="00993D01"/>
    <w:rsid w:val="00995891"/>
    <w:rsid w:val="00995F9F"/>
    <w:rsid w:val="009A02EC"/>
    <w:rsid w:val="009A0CCC"/>
    <w:rsid w:val="009A4455"/>
    <w:rsid w:val="009A58C3"/>
    <w:rsid w:val="009B1D12"/>
    <w:rsid w:val="009B2130"/>
    <w:rsid w:val="009B234E"/>
    <w:rsid w:val="009C02C4"/>
    <w:rsid w:val="009C0EE4"/>
    <w:rsid w:val="009C4C6F"/>
    <w:rsid w:val="009C630A"/>
    <w:rsid w:val="009D17E8"/>
    <w:rsid w:val="009D2961"/>
    <w:rsid w:val="009D430C"/>
    <w:rsid w:val="009E396A"/>
    <w:rsid w:val="009E406B"/>
    <w:rsid w:val="009E583F"/>
    <w:rsid w:val="009F026B"/>
    <w:rsid w:val="009F210F"/>
    <w:rsid w:val="00A06FBA"/>
    <w:rsid w:val="00A15001"/>
    <w:rsid w:val="00A15F4A"/>
    <w:rsid w:val="00A2064F"/>
    <w:rsid w:val="00A22657"/>
    <w:rsid w:val="00A22ED9"/>
    <w:rsid w:val="00A242D3"/>
    <w:rsid w:val="00A25A56"/>
    <w:rsid w:val="00A2657D"/>
    <w:rsid w:val="00A30D9A"/>
    <w:rsid w:val="00A3673A"/>
    <w:rsid w:val="00A371F7"/>
    <w:rsid w:val="00A44049"/>
    <w:rsid w:val="00A44DC8"/>
    <w:rsid w:val="00A53000"/>
    <w:rsid w:val="00A54498"/>
    <w:rsid w:val="00A558AC"/>
    <w:rsid w:val="00A55A54"/>
    <w:rsid w:val="00A71B2B"/>
    <w:rsid w:val="00A73523"/>
    <w:rsid w:val="00A74CDB"/>
    <w:rsid w:val="00A84012"/>
    <w:rsid w:val="00A90ACB"/>
    <w:rsid w:val="00A923F0"/>
    <w:rsid w:val="00A92ABD"/>
    <w:rsid w:val="00A9396E"/>
    <w:rsid w:val="00A93C29"/>
    <w:rsid w:val="00A9417D"/>
    <w:rsid w:val="00A94562"/>
    <w:rsid w:val="00A95B7B"/>
    <w:rsid w:val="00AA04FA"/>
    <w:rsid w:val="00AA2467"/>
    <w:rsid w:val="00AA24C2"/>
    <w:rsid w:val="00AA2EB3"/>
    <w:rsid w:val="00AA3679"/>
    <w:rsid w:val="00AB161D"/>
    <w:rsid w:val="00AB53AE"/>
    <w:rsid w:val="00AB7864"/>
    <w:rsid w:val="00AC027E"/>
    <w:rsid w:val="00AC17A8"/>
    <w:rsid w:val="00AC4775"/>
    <w:rsid w:val="00AD1BA5"/>
    <w:rsid w:val="00AD266C"/>
    <w:rsid w:val="00AD28FD"/>
    <w:rsid w:val="00AD7906"/>
    <w:rsid w:val="00AE4D35"/>
    <w:rsid w:val="00AE57BD"/>
    <w:rsid w:val="00AF2664"/>
    <w:rsid w:val="00AF36DD"/>
    <w:rsid w:val="00AF42D0"/>
    <w:rsid w:val="00B03BF4"/>
    <w:rsid w:val="00B0549C"/>
    <w:rsid w:val="00B06ED2"/>
    <w:rsid w:val="00B111B9"/>
    <w:rsid w:val="00B15339"/>
    <w:rsid w:val="00B17E6D"/>
    <w:rsid w:val="00B232F0"/>
    <w:rsid w:val="00B35816"/>
    <w:rsid w:val="00B42810"/>
    <w:rsid w:val="00B43D64"/>
    <w:rsid w:val="00B44805"/>
    <w:rsid w:val="00B52907"/>
    <w:rsid w:val="00B52DB8"/>
    <w:rsid w:val="00B6194F"/>
    <w:rsid w:val="00B61B5E"/>
    <w:rsid w:val="00B703E8"/>
    <w:rsid w:val="00B74156"/>
    <w:rsid w:val="00B75923"/>
    <w:rsid w:val="00B80193"/>
    <w:rsid w:val="00B80EC7"/>
    <w:rsid w:val="00B86B28"/>
    <w:rsid w:val="00B91088"/>
    <w:rsid w:val="00B91F3F"/>
    <w:rsid w:val="00B95132"/>
    <w:rsid w:val="00BA2A49"/>
    <w:rsid w:val="00BA3C2E"/>
    <w:rsid w:val="00BA50E4"/>
    <w:rsid w:val="00BA5675"/>
    <w:rsid w:val="00BA66EB"/>
    <w:rsid w:val="00BA7141"/>
    <w:rsid w:val="00BA7658"/>
    <w:rsid w:val="00BC72DA"/>
    <w:rsid w:val="00BE6C3D"/>
    <w:rsid w:val="00BF22DB"/>
    <w:rsid w:val="00C0344B"/>
    <w:rsid w:val="00C0518E"/>
    <w:rsid w:val="00C06AB1"/>
    <w:rsid w:val="00C07CC6"/>
    <w:rsid w:val="00C12740"/>
    <w:rsid w:val="00C2097F"/>
    <w:rsid w:val="00C21533"/>
    <w:rsid w:val="00C2221F"/>
    <w:rsid w:val="00C25544"/>
    <w:rsid w:val="00C25983"/>
    <w:rsid w:val="00C25EEC"/>
    <w:rsid w:val="00C264D6"/>
    <w:rsid w:val="00C26828"/>
    <w:rsid w:val="00C276C3"/>
    <w:rsid w:val="00C30AF7"/>
    <w:rsid w:val="00C31207"/>
    <w:rsid w:val="00C37E01"/>
    <w:rsid w:val="00C47CAD"/>
    <w:rsid w:val="00C52D0C"/>
    <w:rsid w:val="00C52D10"/>
    <w:rsid w:val="00C57C51"/>
    <w:rsid w:val="00C62136"/>
    <w:rsid w:val="00C6222B"/>
    <w:rsid w:val="00C66E71"/>
    <w:rsid w:val="00C75EF6"/>
    <w:rsid w:val="00C82CFC"/>
    <w:rsid w:val="00C84845"/>
    <w:rsid w:val="00C8532D"/>
    <w:rsid w:val="00C863BA"/>
    <w:rsid w:val="00C926B3"/>
    <w:rsid w:val="00CA0708"/>
    <w:rsid w:val="00CA2F86"/>
    <w:rsid w:val="00CA5879"/>
    <w:rsid w:val="00CB13BB"/>
    <w:rsid w:val="00CB4AAF"/>
    <w:rsid w:val="00CB5164"/>
    <w:rsid w:val="00CC1801"/>
    <w:rsid w:val="00CC57A1"/>
    <w:rsid w:val="00CC7D2A"/>
    <w:rsid w:val="00CD2D65"/>
    <w:rsid w:val="00CE2C53"/>
    <w:rsid w:val="00CE4067"/>
    <w:rsid w:val="00CE4E5A"/>
    <w:rsid w:val="00CE5DF8"/>
    <w:rsid w:val="00CE6418"/>
    <w:rsid w:val="00CE7032"/>
    <w:rsid w:val="00CF5E67"/>
    <w:rsid w:val="00CF75BD"/>
    <w:rsid w:val="00D02A90"/>
    <w:rsid w:val="00D0466E"/>
    <w:rsid w:val="00D0758B"/>
    <w:rsid w:val="00D07892"/>
    <w:rsid w:val="00D2253D"/>
    <w:rsid w:val="00D2301C"/>
    <w:rsid w:val="00D30D69"/>
    <w:rsid w:val="00D3260B"/>
    <w:rsid w:val="00D3324E"/>
    <w:rsid w:val="00D35E4C"/>
    <w:rsid w:val="00D378EB"/>
    <w:rsid w:val="00D37CB6"/>
    <w:rsid w:val="00D448A8"/>
    <w:rsid w:val="00D45531"/>
    <w:rsid w:val="00D51699"/>
    <w:rsid w:val="00D55062"/>
    <w:rsid w:val="00D65854"/>
    <w:rsid w:val="00D7647C"/>
    <w:rsid w:val="00D812B6"/>
    <w:rsid w:val="00D8462D"/>
    <w:rsid w:val="00D853AB"/>
    <w:rsid w:val="00D87A0C"/>
    <w:rsid w:val="00D9238D"/>
    <w:rsid w:val="00D935A9"/>
    <w:rsid w:val="00D94086"/>
    <w:rsid w:val="00D971B2"/>
    <w:rsid w:val="00DA1046"/>
    <w:rsid w:val="00DA2EE2"/>
    <w:rsid w:val="00DA572E"/>
    <w:rsid w:val="00DA5AA1"/>
    <w:rsid w:val="00DB2DB6"/>
    <w:rsid w:val="00DB324D"/>
    <w:rsid w:val="00DB3747"/>
    <w:rsid w:val="00DB4E7B"/>
    <w:rsid w:val="00DD43F3"/>
    <w:rsid w:val="00DD56B8"/>
    <w:rsid w:val="00DE0855"/>
    <w:rsid w:val="00DF3833"/>
    <w:rsid w:val="00DF49F8"/>
    <w:rsid w:val="00E07C15"/>
    <w:rsid w:val="00E1471C"/>
    <w:rsid w:val="00E21B3E"/>
    <w:rsid w:val="00E343F1"/>
    <w:rsid w:val="00E3631C"/>
    <w:rsid w:val="00E37971"/>
    <w:rsid w:val="00E51144"/>
    <w:rsid w:val="00E5306A"/>
    <w:rsid w:val="00E55EB6"/>
    <w:rsid w:val="00E66B05"/>
    <w:rsid w:val="00E7013A"/>
    <w:rsid w:val="00E757CD"/>
    <w:rsid w:val="00E81D25"/>
    <w:rsid w:val="00E862B0"/>
    <w:rsid w:val="00E87272"/>
    <w:rsid w:val="00E9128F"/>
    <w:rsid w:val="00EA0BEE"/>
    <w:rsid w:val="00EA28AF"/>
    <w:rsid w:val="00EA2CF5"/>
    <w:rsid w:val="00EA5247"/>
    <w:rsid w:val="00EB11CF"/>
    <w:rsid w:val="00EB4C25"/>
    <w:rsid w:val="00EB61E6"/>
    <w:rsid w:val="00EC25C3"/>
    <w:rsid w:val="00EC28CC"/>
    <w:rsid w:val="00EC4B29"/>
    <w:rsid w:val="00EC5912"/>
    <w:rsid w:val="00ED39B8"/>
    <w:rsid w:val="00ED524B"/>
    <w:rsid w:val="00ED6B23"/>
    <w:rsid w:val="00ED794C"/>
    <w:rsid w:val="00EE2CC6"/>
    <w:rsid w:val="00EE3EA1"/>
    <w:rsid w:val="00EE5635"/>
    <w:rsid w:val="00EF0E16"/>
    <w:rsid w:val="00EF6D37"/>
    <w:rsid w:val="00F014C4"/>
    <w:rsid w:val="00F02807"/>
    <w:rsid w:val="00F04FBF"/>
    <w:rsid w:val="00F13E57"/>
    <w:rsid w:val="00F21CAB"/>
    <w:rsid w:val="00F245F5"/>
    <w:rsid w:val="00F3684A"/>
    <w:rsid w:val="00F45AE1"/>
    <w:rsid w:val="00F45FEC"/>
    <w:rsid w:val="00F46E83"/>
    <w:rsid w:val="00F52342"/>
    <w:rsid w:val="00F63583"/>
    <w:rsid w:val="00F65AEB"/>
    <w:rsid w:val="00F65E32"/>
    <w:rsid w:val="00F66B87"/>
    <w:rsid w:val="00F71A65"/>
    <w:rsid w:val="00F75FBF"/>
    <w:rsid w:val="00F76882"/>
    <w:rsid w:val="00F81D83"/>
    <w:rsid w:val="00F83087"/>
    <w:rsid w:val="00F83B89"/>
    <w:rsid w:val="00F84678"/>
    <w:rsid w:val="00F86056"/>
    <w:rsid w:val="00F966D6"/>
    <w:rsid w:val="00F967E7"/>
    <w:rsid w:val="00FA1C0F"/>
    <w:rsid w:val="00FA3F94"/>
    <w:rsid w:val="00FB0FF5"/>
    <w:rsid w:val="00FC0076"/>
    <w:rsid w:val="00FC1F8A"/>
    <w:rsid w:val="00FC709A"/>
    <w:rsid w:val="00FD03B3"/>
    <w:rsid w:val="00FD1EB7"/>
    <w:rsid w:val="00FD3BEC"/>
    <w:rsid w:val="00FD42BF"/>
    <w:rsid w:val="00FF0E0C"/>
    <w:rsid w:val="00FF0F46"/>
    <w:rsid w:val="00FF16F2"/>
    <w:rsid w:val="00FF5E76"/>
    <w:rsid w:val="00FF699D"/>
    <w:rsid w:val="00FF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CB4E57"/>
  <w15:docId w15:val="{6594F3CA-458D-4919-947C-60DD80769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D0466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5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133F9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C5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5FC5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1C5FC5"/>
  </w:style>
  <w:style w:type="character" w:customStyle="1" w:styleId="a5">
    <w:name w:val="Абзац списка Знак"/>
    <w:link w:val="a4"/>
    <w:uiPriority w:val="34"/>
    <w:rsid w:val="00EE2CC6"/>
  </w:style>
  <w:style w:type="character" w:customStyle="1" w:styleId="50">
    <w:name w:val="Заголовок 5 Знак"/>
    <w:basedOn w:val="a0"/>
    <w:link w:val="5"/>
    <w:uiPriority w:val="9"/>
    <w:rsid w:val="00D0466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Normal (Web)"/>
    <w:basedOn w:val="a"/>
    <w:uiPriority w:val="99"/>
    <w:unhideWhenUsed/>
    <w:rsid w:val="00EB4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TML">
    <w:name w:val="HTML Preformatted"/>
    <w:basedOn w:val="a"/>
    <w:link w:val="HTML0"/>
    <w:uiPriority w:val="99"/>
    <w:unhideWhenUsed/>
    <w:rsid w:val="00CB51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B516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8D5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D5EAE"/>
  </w:style>
  <w:style w:type="paragraph" w:styleId="ab">
    <w:name w:val="footer"/>
    <w:basedOn w:val="a"/>
    <w:link w:val="ac"/>
    <w:uiPriority w:val="99"/>
    <w:unhideWhenUsed/>
    <w:rsid w:val="008D5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D5EAE"/>
  </w:style>
  <w:style w:type="character" w:styleId="ad">
    <w:name w:val="Hyperlink"/>
    <w:basedOn w:val="a0"/>
    <w:uiPriority w:val="99"/>
    <w:unhideWhenUsed/>
    <w:rsid w:val="001F200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1F2003"/>
    <w:rPr>
      <w:color w:val="605E5C"/>
      <w:shd w:val="clear" w:color="auto" w:fill="E1DFDD"/>
    </w:rPr>
  </w:style>
  <w:style w:type="paragraph" w:styleId="2">
    <w:name w:val="Body Text Indent 2"/>
    <w:basedOn w:val="a"/>
    <w:link w:val="20"/>
    <w:uiPriority w:val="99"/>
    <w:unhideWhenUsed/>
    <w:rsid w:val="00F245F5"/>
    <w:pPr>
      <w:widowControl w:val="0"/>
      <w:spacing w:after="0" w:line="240" w:lineRule="auto"/>
      <w:ind w:firstLine="708"/>
      <w:jc w:val="both"/>
    </w:pPr>
    <w:rPr>
      <w:rFonts w:ascii="Times New Roman" w:eastAsia="Courier New" w:hAnsi="Times New Roman" w:cs="Times New Roman"/>
      <w:color w:val="000000"/>
      <w:sz w:val="24"/>
      <w:szCs w:val="24"/>
      <w:lang w:val="uk-UA"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F245F5"/>
    <w:rPr>
      <w:rFonts w:ascii="Times New Roman" w:eastAsia="Courier New" w:hAnsi="Times New Roman" w:cs="Times New Roman"/>
      <w:color w:val="000000"/>
      <w:sz w:val="24"/>
      <w:szCs w:val="24"/>
      <w:lang w:val="uk-UA" w:eastAsia="ru-RU"/>
    </w:rPr>
  </w:style>
  <w:style w:type="character" w:styleId="af">
    <w:name w:val="annotation reference"/>
    <w:basedOn w:val="a0"/>
    <w:uiPriority w:val="99"/>
    <w:semiHidden/>
    <w:unhideWhenUsed/>
    <w:rsid w:val="0011315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1315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1315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1315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13158"/>
    <w:rPr>
      <w:b/>
      <w:bCs/>
      <w:sz w:val="20"/>
      <w:szCs w:val="20"/>
    </w:rPr>
  </w:style>
  <w:style w:type="paragraph" w:styleId="8">
    <w:name w:val="toc 8"/>
    <w:basedOn w:val="a"/>
    <w:next w:val="a"/>
    <w:autoRedefine/>
    <w:semiHidden/>
    <w:rsid w:val="00DF49F8"/>
    <w:pPr>
      <w:spacing w:after="0" w:line="240" w:lineRule="auto"/>
      <w:ind w:left="1400"/>
    </w:pPr>
    <w:rPr>
      <w:rFonts w:ascii="Arial" w:eastAsia="Times New Roman" w:hAnsi="Arial" w:cs="Times New Roman"/>
      <w:sz w:val="18"/>
      <w:szCs w:val="20"/>
      <w:lang w:val="uk-UA" w:eastAsia="ru-RU" w:bidi="ru-RU"/>
    </w:rPr>
  </w:style>
  <w:style w:type="paragraph" w:customStyle="1" w:styleId="StyleHeader16ptBoldLeftBottomNoborder">
    <w:name w:val="Style Header + 16 pt Bold Left Bottom: (No border)"/>
    <w:basedOn w:val="a9"/>
    <w:rsid w:val="00DF49F8"/>
    <w:pPr>
      <w:tabs>
        <w:tab w:val="clear" w:pos="4677"/>
        <w:tab w:val="clear" w:pos="9355"/>
        <w:tab w:val="center" w:pos="4153"/>
        <w:tab w:val="right" w:pos="8306"/>
      </w:tabs>
    </w:pPr>
    <w:rPr>
      <w:rFonts w:ascii="Arial" w:eastAsia="Times New Roman" w:hAnsi="Arial" w:cs="Times New Roman"/>
      <w:b/>
      <w:bCs/>
      <w:sz w:val="32"/>
      <w:szCs w:val="20"/>
      <w:lang w:val="uk-UA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6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4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hart" Target="charts/chart2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40;&#1085;&#1085;&#1072;\9.%20&#1047;&#1042;&#1030;&#1058;%20&#1055;&#1056;&#1054;%20&#1059;&#1055;&#1056;&#1040;&#1042;&#1051;&#1030;&#1053;&#1053;&#1071;\&#1054;&#1058;&#1063;&#1045;&#1058;%202019\&#1044;&#1083;&#1103;%20&#1088;&#1072;&#1073;&#1086;&#1090;&#1099;\&#1053;&#1040;&#1051;&#1054;&#1043;&#1048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&#1040;&#1085;&#1085;&#1072;\9.%20&#1047;&#1042;&#1030;&#1058;%20&#1055;&#1056;&#1054;%20&#1059;&#1055;&#1056;&#1040;&#1042;&#1051;&#1030;&#1053;&#1053;&#1071;\&#1054;&#1058;&#1063;&#1045;&#1058;%202019\2018\&#1050;&#1085;&#1080;&#1075;&#1072;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&#1040;&#1085;&#1085;&#1072;\9.%20&#1047;&#1042;&#1030;&#1058;%20&#1055;&#1056;&#1054;%20&#1059;&#1055;&#1056;&#1040;&#1042;&#1051;&#1030;&#1053;&#1053;&#1071;\&#1054;&#1058;&#1063;&#1045;&#1058;%202019\2018\&#1050;&#1085;&#1080;&#1075;&#1072;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40;&#1085;&#1085;&#1072;\9.%20&#1047;&#1042;&#1030;&#1058;%20&#1055;&#1056;&#1054;%20&#1059;&#1055;&#1056;&#1040;&#1042;&#1051;&#1030;&#1053;&#1053;&#1071;\&#1054;&#1058;&#1063;&#1045;&#1058;%202019\2018\&#1050;&#1085;&#1080;&#1075;&#1072;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40;&#1085;&#1085;&#1072;\9.%20&#1047;&#1042;&#1030;&#1058;%20&#1055;&#1056;&#1054;%20&#1059;&#1055;&#1056;&#1040;&#1042;&#1051;&#1030;&#1053;&#1053;&#1071;\&#1054;&#1058;&#1063;&#1045;&#1058;%202019\2018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ln>
          <a:noFill/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15303516074883E-3"/>
          <c:y val="0.11834347199346917"/>
          <c:w val="0.99528469648392515"/>
          <c:h val="0.86145450137739654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Лист1!$B$8</c:f>
              <c:strCache>
                <c:ptCount val="1"/>
                <c:pt idx="0">
                  <c:v>СПЛАЧЕНО ПОДАТКІВ МЛРД. ГРН.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solidFill>
                      <a:schemeClr val="bg1"/>
                    </a:solidFill>
                    <a:latin typeface="Bookman Old Style" panose="020506040505050202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Лист1!$A$12:$A$14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Лист1!$B$12:$B$14</c:f>
              <c:numCache>
                <c:formatCode>General</c:formatCode>
                <c:ptCount val="3"/>
                <c:pt idx="0">
                  <c:v>5.4</c:v>
                </c:pt>
                <c:pt idx="1">
                  <c:v>6.7</c:v>
                </c:pt>
                <c:pt idx="2">
                  <c:v>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26-4F8F-9AC3-8232DA7312FC}"/>
            </c:ext>
          </c:extLst>
        </c:ser>
        <c:ser>
          <c:idx val="1"/>
          <c:order val="1"/>
          <c:tx>
            <c:strRef>
              <c:f>Лист1!$C$8</c:f>
              <c:strCache>
                <c:ptCount val="1"/>
                <c:pt idx="0">
                  <c:v>ПРИРІСТ НА РІК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7198013927849366E-3"/>
                  <c:y val="-0.125253332018080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E26-4F8F-9AC3-8232DA7312FC}"/>
                </c:ext>
              </c:extLst>
            </c:dLbl>
            <c:dLbl>
              <c:idx val="1"/>
              <c:layout>
                <c:manualLayout>
                  <c:x val="8.1858159597118039E-3"/>
                  <c:y val="-0.121043862576588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E26-4F8F-9AC3-8232DA7312FC}"/>
                </c:ext>
              </c:extLst>
            </c:dLbl>
            <c:dLbl>
              <c:idx val="2"/>
              <c:layout>
                <c:manualLayout>
                  <c:x val="-4.1790343661934144E-4"/>
                  <c:y val="-0.123737254032372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E26-4F8F-9AC3-8232DA7312FC}"/>
                </c:ext>
              </c:extLst>
            </c:dLbl>
            <c:dLbl>
              <c:idx val="3"/>
              <c:layout>
                <c:manualLayout>
                  <c:x val="-8.3333333333333332E-3"/>
                  <c:y val="-8.333333333333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E26-4F8F-9AC3-8232DA7312FC}"/>
                </c:ext>
              </c:extLst>
            </c:dLbl>
            <c:dLbl>
              <c:idx val="4"/>
              <c:layout>
                <c:manualLayout>
                  <c:x val="-8.3333333333333332E-3"/>
                  <c:y val="-8.333333333333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E26-4F8F-9AC3-8232DA7312FC}"/>
                </c:ext>
              </c:extLst>
            </c:dLbl>
            <c:dLbl>
              <c:idx val="5"/>
              <c:layout>
                <c:manualLayout>
                  <c:x val="2.5740025740025739E-3"/>
                  <c:y val="-8.25190010857763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E26-4F8F-9AC3-8232DA7312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Bookman Old Style" panose="020506040505050202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Лист1!$A$12:$A$14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Лист1!$C$12:$C$14</c:f>
              <c:numCache>
                <c:formatCode>0.0%</c:formatCode>
                <c:ptCount val="3"/>
                <c:pt idx="0">
                  <c:v>0.3846153846153848</c:v>
                </c:pt>
                <c:pt idx="1">
                  <c:v>0.2407407407407407</c:v>
                </c:pt>
                <c:pt idx="2">
                  <c:v>0.4179104477611939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E26-4F8F-9AC3-8232DA7312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shape val="box"/>
        <c:axId val="257754240"/>
        <c:axId val="257755776"/>
        <c:axId val="0"/>
      </c:bar3DChart>
      <c:catAx>
        <c:axId val="257754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high"/>
        <c:spPr>
          <a:ln>
            <a:noFill/>
          </a:ln>
        </c:spPr>
        <c:txPr>
          <a:bodyPr/>
          <a:lstStyle/>
          <a:p>
            <a:pPr>
              <a:defRPr sz="1300" b="1">
                <a:solidFill>
                  <a:schemeClr val="tx1">
                    <a:lumMod val="75000"/>
                    <a:lumOff val="25000"/>
                  </a:schemeClr>
                </a:solidFill>
                <a:latin typeface="Bookman Old Style" panose="02050604050505020204" pitchFamily="18" charset="0"/>
              </a:defRPr>
            </a:pPr>
            <a:endParaRPr lang="ru-RU"/>
          </a:p>
        </c:txPr>
        <c:crossAx val="257755776"/>
        <c:crosses val="autoZero"/>
        <c:auto val="1"/>
        <c:lblAlgn val="ctr"/>
        <c:lblOffset val="100"/>
        <c:noMultiLvlLbl val="0"/>
      </c:catAx>
      <c:valAx>
        <c:axId val="257755776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57754240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5.1643142266324243E-4"/>
          <c:y val="0.1080673260962606"/>
          <c:w val="0.48828196036578092"/>
          <c:h val="0.16820209973753278"/>
        </c:manualLayout>
      </c:layout>
      <c:overlay val="1"/>
      <c:txPr>
        <a:bodyPr/>
        <a:lstStyle/>
        <a:p>
          <a:pPr>
            <a:defRPr b="1">
              <a:solidFill>
                <a:schemeClr val="tx1">
                  <a:lumMod val="75000"/>
                  <a:lumOff val="25000"/>
                </a:schemeClr>
              </a:solidFill>
              <a:latin typeface="Bookman Old Style" panose="020506040505050202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3369449755683024E-2"/>
          <c:y val="0.11057833859095689"/>
          <c:w val="0.96813256851497764"/>
          <c:h val="0.8810094637223975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Лист1!$C$26</c:f>
              <c:strCache>
                <c:ptCount val="1"/>
                <c:pt idx="0">
                  <c:v>ОБСЯГ ТОВАРООБІГУ МЛРД. ГРН.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bg1"/>
                    </a:solidFill>
                    <a:latin typeface="Bookman Old Style" panose="020506040505050202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Лист1!$B$30:$B$32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Лист1!$C$30:$C$32</c:f>
              <c:numCache>
                <c:formatCode>General</c:formatCode>
                <c:ptCount val="3"/>
                <c:pt idx="0">
                  <c:v>80.2</c:v>
                </c:pt>
                <c:pt idx="1">
                  <c:v>103.6</c:v>
                </c:pt>
                <c:pt idx="2">
                  <c:v>126.8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4B-4CE4-B0F9-78CC3F938043}"/>
            </c:ext>
          </c:extLst>
        </c:ser>
        <c:ser>
          <c:idx val="1"/>
          <c:order val="1"/>
          <c:tx>
            <c:strRef>
              <c:f>Лист1!$D$26</c:f>
              <c:strCache>
                <c:ptCount val="1"/>
                <c:pt idx="0">
                  <c:v>ПРИРІСТ НА РІК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0622477161674103E-2"/>
                  <c:y val="-0.12197686645636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A4B-4CE4-B0F9-78CC3F938043}"/>
                </c:ext>
              </c:extLst>
            </c:dLbl>
            <c:dLbl>
              <c:idx val="1"/>
              <c:layout>
                <c:manualLayout>
                  <c:x val="2.1244954323348204E-3"/>
                  <c:y val="-0.117770767613038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4B-4CE4-B0F9-78CC3F938043}"/>
                </c:ext>
              </c:extLst>
            </c:dLbl>
            <c:dLbl>
              <c:idx val="2"/>
              <c:layout>
                <c:manualLayout>
                  <c:x val="6.0379163885584267E-3"/>
                  <c:y val="-0.117770767613038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4B-4CE4-B0F9-78CC3F938043}"/>
                </c:ext>
              </c:extLst>
            </c:dLbl>
            <c:dLbl>
              <c:idx val="3"/>
              <c:layout>
                <c:manualLayout>
                  <c:x val="0"/>
                  <c:y val="-7.99158780231335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4B-4CE4-B0F9-78CC3F938043}"/>
                </c:ext>
              </c:extLst>
            </c:dLbl>
            <c:dLbl>
              <c:idx val="4"/>
              <c:layout>
                <c:manualLayout>
                  <c:x val="0"/>
                  <c:y val="-7.9915878023133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4B-4CE4-B0F9-78CC3F938043}"/>
                </c:ext>
              </c:extLst>
            </c:dLbl>
            <c:dLbl>
              <c:idx val="5"/>
              <c:layout>
                <c:manualLayout>
                  <c:x val="0"/>
                  <c:y val="-7.5709779179810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4B-4CE4-B0F9-78CC3F93804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ookman Old Style" panose="020506040505050202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Лист1!$B$30:$B$32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Лист1!$D$30:$D$32</c:f>
              <c:numCache>
                <c:formatCode>0.0%</c:formatCode>
                <c:ptCount val="3"/>
                <c:pt idx="0">
                  <c:v>0.37094017094017095</c:v>
                </c:pt>
                <c:pt idx="1">
                  <c:v>0.29177057356608471</c:v>
                </c:pt>
                <c:pt idx="2">
                  <c:v>0.22393822393822393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A4B-4CE4-B0F9-78CC3F9380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8"/>
        <c:shape val="box"/>
        <c:axId val="270000512"/>
        <c:axId val="270002048"/>
        <c:axId val="0"/>
      </c:bar3DChart>
      <c:catAx>
        <c:axId val="270000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endParaRPr lang="ru-RU"/>
          </a:p>
        </c:txPr>
        <c:crossAx val="270002048"/>
        <c:crosses val="autoZero"/>
        <c:auto val="1"/>
        <c:lblAlgn val="ctr"/>
        <c:lblOffset val="100"/>
        <c:noMultiLvlLbl val="0"/>
      </c:catAx>
      <c:valAx>
        <c:axId val="270002048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70000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"/>
          <c:y val="0.10684915174246752"/>
          <c:w val="0.46626702732904085"/>
          <c:h val="0.16435403907844853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75000"/>
                  <a:lumOff val="2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0758225278674692E-3"/>
          <c:y val="9.4461693865553878E-2"/>
          <c:w val="0.99492417747213235"/>
          <c:h val="0.9055383061344460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Лист1!$I$26</c:f>
              <c:strCache>
                <c:ptCount val="1"/>
                <c:pt idx="0">
                  <c:v>КІЛЬКІСТЬ ПОКУПЦІВ МЛН. ОСІБ/ДОБА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Bookman Old Style" panose="020506040505050202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Лист1!$H$30:$H$32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Лист1!$I$30:$I$32</c:f>
              <c:numCache>
                <c:formatCode>General</c:formatCode>
                <c:ptCount val="3"/>
                <c:pt idx="0">
                  <c:v>3.3</c:v>
                </c:pt>
                <c:pt idx="1">
                  <c:v>3.5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D7-458D-AE4B-FCA655446A12}"/>
            </c:ext>
          </c:extLst>
        </c:ser>
        <c:ser>
          <c:idx val="1"/>
          <c:order val="1"/>
          <c:tx>
            <c:strRef>
              <c:f>Лист1!$J$26</c:f>
              <c:strCache>
                <c:ptCount val="1"/>
                <c:pt idx="0">
                  <c:v>ПРИРІСТ НА РІК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9.477398254913906E-2"/>
                  <c:y val="-0.136865247004052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DD7-458D-AE4B-FCA655446A12}"/>
                </c:ext>
              </c:extLst>
            </c:dLbl>
            <c:dLbl>
              <c:idx val="1"/>
              <c:layout>
                <c:manualLayout>
                  <c:x val="9.5894312957694433E-2"/>
                  <c:y val="-0.132686980802015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DD7-458D-AE4B-FCA655446A12}"/>
                </c:ext>
              </c:extLst>
            </c:dLbl>
            <c:dLbl>
              <c:idx val="2"/>
              <c:layout>
                <c:manualLayout>
                  <c:x val="9.6790450262950412E-2"/>
                  <c:y val="-0.145723074013610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D7-458D-AE4B-FCA655446A12}"/>
                </c:ext>
              </c:extLst>
            </c:dLbl>
            <c:dLbl>
              <c:idx val="3"/>
              <c:layout>
                <c:manualLayout>
                  <c:x val="-9.0366588034744501E-17"/>
                  <c:y val="-8.8328075709779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DD7-458D-AE4B-FCA655446A12}"/>
                </c:ext>
              </c:extLst>
            </c:dLbl>
            <c:dLbl>
              <c:idx val="4"/>
              <c:layout>
                <c:manualLayout>
                  <c:x val="-2.4645717806531116E-3"/>
                  <c:y val="-7.99158780231335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D7-458D-AE4B-FCA655446A12}"/>
                </c:ext>
              </c:extLst>
            </c:dLbl>
            <c:dLbl>
              <c:idx val="5"/>
              <c:layout>
                <c:manualLayout>
                  <c:x val="0"/>
                  <c:y val="-8.83280757097791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DD7-458D-AE4B-FCA655446A12}"/>
                </c:ext>
              </c:extLst>
            </c:dLbl>
            <c:dLbl>
              <c:idx val="6"/>
              <c:layout>
                <c:manualLayout>
                  <c:x val="2.4646006797422121E-3"/>
                  <c:y val="-0.100946372239747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DD7-458D-AE4B-FCA655446A12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ookman Old Style" panose="020506040505050202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Лист1!$H$30:$H$32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Лист1!$J$30:$J$32</c:f>
              <c:numCache>
                <c:formatCode>0.0%</c:formatCode>
                <c:ptCount val="3"/>
                <c:pt idx="0" formatCode="0%">
                  <c:v>9.9999999999999867E-2</c:v>
                </c:pt>
                <c:pt idx="1">
                  <c:v>6.0606060606060552E-2</c:v>
                </c:pt>
                <c:pt idx="2">
                  <c:v>0.14285714285714279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D7-458D-AE4B-FCA655446A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9"/>
        <c:shape val="box"/>
        <c:axId val="270047872"/>
        <c:axId val="270053760"/>
        <c:axId val="0"/>
      </c:bar3DChart>
      <c:catAx>
        <c:axId val="270047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endParaRPr lang="ru-RU"/>
          </a:p>
        </c:txPr>
        <c:crossAx val="270053760"/>
        <c:crosses val="autoZero"/>
        <c:auto val="1"/>
        <c:lblAlgn val="ctr"/>
        <c:lblOffset val="100"/>
        <c:noMultiLvlLbl val="0"/>
      </c:catAx>
      <c:valAx>
        <c:axId val="270053760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70047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"/>
          <c:y val="0.10920991520403595"/>
          <c:w val="0.55272967805425799"/>
          <c:h val="0.14027940395306604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75000"/>
                  <a:lumOff val="2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ln>
          <a:noFill/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9.4924683627243198E-2"/>
          <c:w val="0.99233633860266202"/>
          <c:h val="0.8865841345982563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КІЛЬКІСТЬ МАГАЗИНІВ</c:v>
                </c:pt>
              </c:strCache>
            </c:strRef>
          </c:tx>
          <c:spPr>
            <a:ln w="12700"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  <a:latin typeface="Bookman Old Style" panose="020506040505050202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Лист1!$B$5:$B$7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Лист1!$C$5:$C$7</c:f>
              <c:numCache>
                <c:formatCode>General</c:formatCode>
                <c:ptCount val="3"/>
                <c:pt idx="0">
                  <c:v>909</c:v>
                </c:pt>
                <c:pt idx="1">
                  <c:v>989</c:v>
                </c:pt>
                <c:pt idx="2">
                  <c:v>1077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35-4249-BE74-8305C8FE7F5A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ПРИРІСТ НА РІК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9870430519025064E-2"/>
                  <c:y val="-0.133770477989365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35-4249-BE74-8305C8FE7F5A}"/>
                </c:ext>
              </c:extLst>
            </c:dLbl>
            <c:dLbl>
              <c:idx val="1"/>
              <c:layout>
                <c:manualLayout>
                  <c:x val="1.5948172207609967E-2"/>
                  <c:y val="-0.136566398702321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335-4249-BE74-8305C8FE7F5A}"/>
                </c:ext>
              </c:extLst>
            </c:dLbl>
            <c:dLbl>
              <c:idx val="2"/>
              <c:layout>
                <c:manualLayout>
                  <c:x val="3.9870430519025101E-3"/>
                  <c:y val="-0.141891194847946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35-4249-BE74-8305C8FE7F5A}"/>
                </c:ext>
              </c:extLst>
            </c:dLbl>
            <c:dLbl>
              <c:idx val="3"/>
              <c:layout>
                <c:manualLayout>
                  <c:x val="0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335-4249-BE74-8305C8FE7F5A}"/>
                </c:ext>
              </c:extLst>
            </c:dLbl>
            <c:dLbl>
              <c:idx val="4"/>
              <c:layout>
                <c:manualLayout>
                  <c:x val="0"/>
                  <c:y val="-0.101851851851851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335-4249-BE74-8305C8FE7F5A}"/>
                </c:ext>
              </c:extLst>
            </c:dLbl>
            <c:dLbl>
              <c:idx val="5"/>
              <c:layout>
                <c:manualLayout>
                  <c:x val="0"/>
                  <c:y val="-0.101851851851851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335-4249-BE74-8305C8FE7F5A}"/>
                </c:ext>
              </c:extLst>
            </c:dLbl>
            <c:dLbl>
              <c:idx val="6"/>
              <c:layout>
                <c:manualLayout>
                  <c:x val="1.9143337169035064E-3"/>
                  <c:y val="-0.109358569926393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6970571415048354E-2"/>
                      <c:h val="5.503696895932172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1335-4249-BE74-8305C8FE7F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Bookman Old Style" panose="020506040505050202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Лист1!$B$5:$B$7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Лист1!$D$5:$D$7</c:f>
              <c:numCache>
                <c:formatCode>General</c:formatCode>
                <c:ptCount val="3"/>
                <c:pt idx="0">
                  <c:v>78</c:v>
                </c:pt>
                <c:pt idx="1">
                  <c:v>80</c:v>
                </c:pt>
                <c:pt idx="2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335-4249-BE74-8305C8FE7F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gapDepth val="138"/>
        <c:shape val="box"/>
        <c:axId val="269889920"/>
        <c:axId val="269891456"/>
        <c:axId val="0"/>
      </c:bar3DChart>
      <c:catAx>
        <c:axId val="269889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high"/>
        <c:spPr>
          <a:noFill/>
          <a:ln>
            <a:noFill/>
          </a:ln>
        </c:spPr>
        <c:txPr>
          <a:bodyPr/>
          <a:lstStyle/>
          <a:p>
            <a:pPr>
              <a:defRPr sz="1300" b="1" i="0">
                <a:solidFill>
                  <a:schemeClr val="tx1">
                    <a:lumMod val="75000"/>
                    <a:lumOff val="25000"/>
                  </a:schemeClr>
                </a:solidFill>
                <a:latin typeface="Bookman Old Style" panose="02050604050505020204" pitchFamily="18" charset="0"/>
              </a:defRPr>
            </a:pPr>
            <a:endParaRPr lang="ru-RU"/>
          </a:p>
        </c:txPr>
        <c:crossAx val="269891456"/>
        <c:crosses val="autoZero"/>
        <c:auto val="1"/>
        <c:lblAlgn val="ctr"/>
        <c:lblOffset val="100"/>
        <c:noMultiLvlLbl val="0"/>
      </c:catAx>
      <c:valAx>
        <c:axId val="2698914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698899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7.123974996878793E-2"/>
          <c:w val="0.30864846147229258"/>
          <c:h val="0.15211704215206537"/>
        </c:manualLayout>
      </c:layout>
      <c:overlay val="1"/>
      <c:txPr>
        <a:bodyPr/>
        <a:lstStyle/>
        <a:p>
          <a:pPr>
            <a:defRPr b="1">
              <a:solidFill>
                <a:schemeClr val="tx1">
                  <a:lumMod val="75000"/>
                  <a:lumOff val="25000"/>
                </a:schemeClr>
              </a:solidFill>
              <a:latin typeface="Bookman Old Style" panose="020506040505050202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noFill/>
        <a:ln>
          <a:noFill/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593654220149961E-3"/>
          <c:y val="0.1035270591176103"/>
          <c:w val="0.99247951684237201"/>
          <c:h val="0.8964729408823897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Лист1!$C$50</c:f>
              <c:strCache>
                <c:ptCount val="1"/>
                <c:pt idx="0">
                  <c:v>СПІВРОБІТНИКИ, ТИС. ОСІБ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solidFill>
                      <a:schemeClr val="bg1"/>
                    </a:solidFill>
                    <a:latin typeface="Bookman Old Style" panose="020506040505050202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Лист1!$B$54:$B$56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Лист1!$C$54:$C$56</c:f>
              <c:numCache>
                <c:formatCode>General</c:formatCode>
                <c:ptCount val="3"/>
                <c:pt idx="0">
                  <c:v>44.6</c:v>
                </c:pt>
                <c:pt idx="1">
                  <c:v>46.6</c:v>
                </c:pt>
                <c:pt idx="2">
                  <c:v>49.2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E6-4F8C-AB6E-E9F5D2D98E1A}"/>
            </c:ext>
          </c:extLst>
        </c:ser>
        <c:ser>
          <c:idx val="1"/>
          <c:order val="1"/>
          <c:tx>
            <c:strRef>
              <c:f>Лист1!$D$50</c:f>
              <c:strCache>
                <c:ptCount val="1"/>
                <c:pt idx="0">
                  <c:v>ПРИРІСТ НА РІК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073310457415718E-2"/>
                  <c:y val="-0.141592876503262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3E6-4F8C-AB6E-E9F5D2D98E1A}"/>
                </c:ext>
              </c:extLst>
            </c:dLbl>
            <c:dLbl>
              <c:idx val="1"/>
              <c:layout>
                <c:manualLayout>
                  <c:x val="4.3633996396089947E-3"/>
                  <c:y val="-0.131254304770304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3E6-4F8C-AB6E-E9F5D2D98E1A}"/>
                </c:ext>
              </c:extLst>
            </c:dLbl>
            <c:dLbl>
              <c:idx val="2"/>
              <c:layout>
                <c:manualLayout>
                  <c:x val="1.6041000056530006E-2"/>
                  <c:y val="-0.135187440228728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3E6-4F8C-AB6E-E9F5D2D98E1A}"/>
                </c:ext>
              </c:extLst>
            </c:dLbl>
            <c:dLbl>
              <c:idx val="3"/>
              <c:layout>
                <c:manualLayout>
                  <c:x val="-2.4646170103276199E-3"/>
                  <c:y val="-0.107655492019761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3E6-4F8C-AB6E-E9F5D2D98E1A}"/>
                </c:ext>
              </c:extLst>
            </c:dLbl>
            <c:dLbl>
              <c:idx val="4"/>
              <c:layout>
                <c:manualLayout>
                  <c:x val="-2.464571780653021E-3"/>
                  <c:y val="-8.0423280423280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3E6-4F8C-AB6E-E9F5D2D98E1A}"/>
                </c:ext>
              </c:extLst>
            </c:dLbl>
            <c:dLbl>
              <c:idx val="5"/>
              <c:layout>
                <c:manualLayout>
                  <c:x val="0"/>
                  <c:y val="-7.61904761904761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3E6-4F8C-AB6E-E9F5D2D98E1A}"/>
                </c:ext>
              </c:extLst>
            </c:dLbl>
            <c:dLbl>
              <c:idx val="6"/>
              <c:layout>
                <c:manualLayout>
                  <c:x val="2.464571780653021E-3"/>
                  <c:y val="-8.0423280423280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3E6-4F8C-AB6E-E9F5D2D98E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Bookman Old Style" panose="020506040505050202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Лист1!$B$54:$B$56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Лист1!$D$54:$D$56</c:f>
              <c:numCache>
                <c:formatCode>0.0%</c:formatCode>
                <c:ptCount val="3"/>
                <c:pt idx="0">
                  <c:v>0.25633802816901419</c:v>
                </c:pt>
                <c:pt idx="1">
                  <c:v>4.4843049327354167E-2</c:v>
                </c:pt>
                <c:pt idx="2">
                  <c:v>5.579399141630903E-2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3E6-4F8C-AB6E-E9F5D2D98E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2"/>
        <c:shape val="box"/>
        <c:axId val="270104448"/>
        <c:axId val="270105984"/>
        <c:axId val="0"/>
      </c:bar3DChart>
      <c:catAx>
        <c:axId val="270104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high"/>
        <c:spPr>
          <a:ln>
            <a:noFill/>
          </a:ln>
        </c:spPr>
        <c:txPr>
          <a:bodyPr/>
          <a:lstStyle/>
          <a:p>
            <a:pPr>
              <a:defRPr sz="1300" b="1">
                <a:solidFill>
                  <a:schemeClr val="tx1">
                    <a:lumMod val="75000"/>
                    <a:lumOff val="25000"/>
                  </a:schemeClr>
                </a:solidFill>
                <a:latin typeface="Bookman Old Style" panose="02050604050505020204" pitchFamily="18" charset="0"/>
              </a:defRPr>
            </a:pPr>
            <a:endParaRPr lang="ru-RU"/>
          </a:p>
        </c:txPr>
        <c:crossAx val="270105984"/>
        <c:crosses val="autoZero"/>
        <c:auto val="1"/>
        <c:lblAlgn val="ctr"/>
        <c:lblOffset val="100"/>
        <c:noMultiLvlLbl val="0"/>
      </c:catAx>
      <c:valAx>
        <c:axId val="270105984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70104448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5.9206125705783489E-3"/>
          <c:y val="0.19308907839513212"/>
          <c:w val="0.34565995670885646"/>
          <c:h val="0.13735035503515666"/>
        </c:manualLayout>
      </c:layout>
      <c:overlay val="1"/>
      <c:txPr>
        <a:bodyPr/>
        <a:lstStyle/>
        <a:p>
          <a:pPr>
            <a:defRPr b="1">
              <a:solidFill>
                <a:schemeClr val="tx1">
                  <a:lumMod val="75000"/>
                  <a:lumOff val="25000"/>
                </a:schemeClr>
              </a:solidFill>
              <a:latin typeface="Bookman Old Style" panose="020506040505050202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7145D-2432-4864-9769-A58954B4A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4351</Words>
  <Characters>24804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АТБ-Маркет</Company>
  <LinksUpToDate>false</LinksUpToDate>
  <CharactersWithSpaces>29097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Полтавец Анна Юрьевна</dc:creator>
  <cp:lastModifiedBy>Безкровная Яна Петровна</cp:lastModifiedBy>
  <cp:revision>6</cp:revision>
  <cp:lastPrinted>2020-06-22T10:02:00Z</cp:lastPrinted>
  <dcterms:created xsi:type="dcterms:W3CDTF">2020-06-22T08:49:00Z</dcterms:created>
  <dcterms:modified xsi:type="dcterms:W3CDTF">2020-07-01T07:40:00Z</dcterms:modified>
</cp:coreProperties>
</file>